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2" w:firstLineChars="200"/>
        <w:jc w:val="center"/>
        <w:rPr>
          <w:rFonts w:hint="default" w:ascii="Times New Roman" w:hAnsi="Times New Roman" w:cs="Times New Roman"/>
          <w:b/>
          <w:bCs/>
          <w:kern w:val="0"/>
          <w:sz w:val="30"/>
          <w:szCs w:val="30"/>
          <w:lang w:bidi="ar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  <w:lang w:bidi="ar"/>
        </w:rPr>
        <w:t>关于开展2023-2024-1学期期中教学工作检查的通知</w:t>
      </w:r>
    </w:p>
    <w:p>
      <w:pPr>
        <w:widowControl/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各教学院（部）：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为了加强教学质量监控，及时掌握教学动态，发现和解决教学中存在的问题，学校决定在1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0-11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周开展期中教学检查，现将有关事项通知如下：</w:t>
      </w:r>
    </w:p>
    <w:p>
      <w:pPr>
        <w:widowControl/>
        <w:spacing w:line="360" w:lineRule="auto"/>
        <w:ind w:firstLine="602" w:firstLineChars="200"/>
        <w:jc w:val="left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一、二级院部自查工作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1.教学运行相关工作情况，参照《期中教学检查记录表》附表1相关内容。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2.实验室安全及运行管理情况，参照《期中实验室检查记录表》附表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2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相关内容。</w:t>
      </w:r>
    </w:p>
    <w:p>
      <w:pPr>
        <w:widowControl/>
        <w:spacing w:line="360" w:lineRule="auto"/>
        <w:ind w:firstLine="602" w:firstLineChars="20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Style w:val="8"/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二、学生期中评教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测评系统于11月6日 12:00至11月1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日12:00开放，二级学院有序组织学生对中期课程进行评教。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（教学管理信息服务平台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-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教学评价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-</w:t>
      </w:r>
      <w:r>
        <w:rPr>
          <w:rFonts w:hint="default" w:ascii="Times New Roman" w:hAnsi="Times New Roman" w:eastAsia="仿宋" w:cs="Times New Roman"/>
          <w:b w:val="0"/>
          <w:bCs w:val="0"/>
          <w:kern w:val="0"/>
          <w:sz w:val="30"/>
          <w:szCs w:val="30"/>
          <w:lang w:bidi="ar"/>
        </w:rPr>
        <w:t>过程评价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）</w:t>
      </w:r>
    </w:p>
    <w:p>
      <w:pPr>
        <w:widowControl/>
        <w:spacing w:line="360" w:lineRule="auto"/>
        <w:ind w:firstLine="602" w:firstLineChars="200"/>
        <w:jc w:val="left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三、学校抽查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1.抽查内容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按照工作安排，学校组织相关职能处室，针对附件中所涉及的教学运行、实验室安全、工学交替管理等工作开展情况进行抽查。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2.成员构成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相关职能处室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负责人、工作人员、督导。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3.分组安排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第一组：化学工程学院、工商管理学院、马克思主义学院、信息工程学院、国际教育学院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cs="Times New Roman"/>
          <w:color w:val="FF0000"/>
          <w:highlight w:val="yellow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第二组：建筑工程学院、材料工程学院、汽车工程学院、机电工程学院、基础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shd w:val="clear" w:color="auto" w:fill="FFFFFF"/>
          <w:lang w:val="en-US" w:eastAsia="zh-CN" w:bidi="ar"/>
        </w:rPr>
        <w:t>课教学部（体育与艺术教学部）</w:t>
      </w:r>
    </w:p>
    <w:p>
      <w:pPr>
        <w:widowControl/>
        <w:spacing w:line="360" w:lineRule="auto"/>
        <w:ind w:firstLine="602" w:firstLineChars="200"/>
        <w:jc w:val="left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eastAsia="仿宋" w:cs="Times New Roman"/>
          <w:kern w:val="0"/>
          <w:sz w:val="30"/>
          <w:szCs w:val="30"/>
          <w:shd w:val="clear" w:color="auto" w:fill="FFFFFF"/>
          <w:lang w:bidi="ar"/>
        </w:rPr>
        <w:t> 四、工作要求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（1）高度重视。各教学单位应按学校的统一部署组织自查，认真落实学生测评工作，确保学生参与率达标。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（2）严肃整改。各教学单位对在检查中反映出的影响教学运行、教学质量等问题，要进行专题研究，提出有效的整改措施，确保期中教学检查工作取得实效，并反映在期中教学检查工作总结中。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（3）注重长效。各教学单位要在运行过程中不断改进管理方法，适应新形势下教学质量提高的“新要求”和“新标准”，提升教学管理科学化与规范化。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11月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10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日</w:t>
      </w:r>
      <w:r>
        <w:rPr>
          <w:rFonts w:hint="eastAsia" w:ascii="Times New Roman" w:hAnsi="Times New Roman" w:eastAsia="仿宋" w:cs="Times New Roman"/>
          <w:kern w:val="0"/>
          <w:sz w:val="30"/>
          <w:szCs w:val="30"/>
          <w:lang w:val="en-US" w:eastAsia="zh-CN" w:bidi="ar"/>
        </w:rPr>
        <w:t>11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:00时前将以下材料电子稿发至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"mailto:zhigb@mail.xzcit.cn"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color w:val="auto"/>
          <w:sz w:val="30"/>
          <w:szCs w:val="30"/>
        </w:rPr>
        <w:t>jwc@mail.xzcit.cn</w:t>
      </w:r>
      <w:r>
        <w:rPr>
          <w:rStyle w:val="9"/>
          <w:rFonts w:hint="default" w:ascii="Times New Roman" w:hAnsi="Times New Roman" w:eastAsia="仿宋" w:cs="Times New Roman"/>
          <w:color w:val="auto"/>
          <w:sz w:val="30"/>
          <w:szCs w:val="30"/>
        </w:rPr>
        <w:fldChar w:fldCharType="end"/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邮箱。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附表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《期中教学检查计划》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附表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《期中教学检查工作总结》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附表3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期中教学检查数据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附表4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2021级工学交替改革实施方案一览表</w:t>
      </w:r>
    </w:p>
    <w:p>
      <w:pPr>
        <w:widowControl/>
        <w:spacing w:line="360" w:lineRule="auto"/>
        <w:ind w:firstLine="600" w:firstLineChars="200"/>
        <w:jc w:val="left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附表5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" w:cs="Times New Roman"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021级学生毕业设计（论文）选题一览表</w:t>
      </w:r>
    </w:p>
    <w:p>
      <w:pPr>
        <w:widowControl/>
        <w:spacing w:line="360" w:lineRule="auto"/>
        <w:ind w:firstLine="602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0"/>
          <w:szCs w:val="30"/>
          <w:lang w:bidi="ar"/>
        </w:rPr>
        <w:t>《期中教学检查计划》《期中教学检查工作总结》与《2021级工学交替改革实施方案一览表》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需将纸质稿交教务部412室（李老师67198）。</w:t>
      </w:r>
    </w:p>
    <w:p>
      <w:pPr>
        <w:widowControl/>
        <w:spacing w:line="360" w:lineRule="auto"/>
        <w:ind w:firstLine="600" w:firstLineChars="200"/>
        <w:jc w:val="right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                                教务部</w:t>
      </w:r>
    </w:p>
    <w:p>
      <w:pPr>
        <w:spacing w:line="360" w:lineRule="auto"/>
        <w:ind w:firstLine="600" w:firstLineChars="200"/>
        <w:jc w:val="right"/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t>2023年11月2日</w:t>
      </w:r>
    </w:p>
    <w:p>
      <w:pPr>
        <w:rPr>
          <w:rFonts w:hint="default" w:ascii="Times New Roman" w:hAnsi="Times New Roman" w:eastAsia="微软雅黑 Light" w:cs="Times New Roman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lang w:bidi="ar"/>
        </w:rPr>
        <w:br w:type="page"/>
      </w:r>
      <w:r>
        <w:rPr>
          <w:rFonts w:hint="default" w:ascii="Times New Roman" w:hAnsi="Times New Roman" w:cs="Times New Roman"/>
          <w:b/>
          <w:bCs/>
          <w:szCs w:val="21"/>
        </w:rPr>
        <w:t>附表1</w:t>
      </w:r>
    </w:p>
    <w:p>
      <w:pPr>
        <w:ind w:firstLine="643" w:firstLineChars="20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2023-2024-1期中教学检查记录表</w:t>
      </w:r>
    </w:p>
    <w:p>
      <w:pPr>
        <w:widowControl/>
        <w:adjustRightInd w:val="0"/>
        <w:snapToGrid w:val="0"/>
        <w:spacing w:before="120" w:beforeLines="50" w:line="260" w:lineRule="atLeast"/>
        <w:jc w:val="left"/>
        <w:rPr>
          <w:rFonts w:hint="default" w:ascii="Times New Roman" w:hAnsi="Times New Roman" w:cs="Times New Roman"/>
          <w:kern w:val="0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>教学单位</w:t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>检查人员签名</w:t>
      </w: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cs="Times New Roman"/>
          <w:kern w:val="0"/>
          <w:sz w:val="24"/>
          <w:u w:val="single"/>
          <w:shd w:val="clear" w:color="auto" w:fill="FFFFFF"/>
        </w:rPr>
        <w:t xml:space="preserve">                    </w:t>
      </w: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 xml:space="preserve"> </w:t>
      </w:r>
    </w:p>
    <w:tbl>
      <w:tblPr>
        <w:tblStyle w:val="6"/>
        <w:tblW w:w="96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283"/>
        <w:gridCol w:w="3310"/>
        <w:gridCol w:w="3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期中教学检查工作计划、总结及过程材料</w:t>
            </w: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查看计划、总结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负责人听课情况</w:t>
            </w: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查看听课记录本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教师、学生座谈会开展情况</w:t>
            </w: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查看会议记录、图片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日常教学秩序检查情况</w:t>
            </w: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查看教学检查记录本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观摩课开展情况</w:t>
            </w: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查看工作通知（安排表）、现场图片、课后总结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教师调课情况</w:t>
            </w: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查看调课检查情况记录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教研室活动</w:t>
            </w: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查看教研室活动记录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  <w:t>工学交替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三方协议是否上传管理系统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有□　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学生实习日志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次；一般□ 良好□ 优秀□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日报批阅、指导、巡访等记录（工学云系统查阅）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有□　无□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22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bidi="ar"/>
              </w:rPr>
              <w:t>毕业设计</w:t>
            </w: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毕业设计（论文）任务书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一般□ 良好□ 优秀□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指导教师毕业设计指导记录本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一般□ 良好□ 优秀□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通过任务书、指导记录本体现毕业设计进展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一般□ 良好□ 优秀□</w:t>
            </w:r>
          </w:p>
        </w:tc>
      </w:tr>
    </w:tbl>
    <w:p>
      <w:pPr>
        <w:widowControl/>
        <w:adjustRightInd w:val="0"/>
        <w:snapToGrid w:val="0"/>
        <w:spacing w:before="120" w:beforeLines="50" w:line="260" w:lineRule="atLeast"/>
        <w:jc w:val="left"/>
        <w:rPr>
          <w:rFonts w:hint="default" w:ascii="Times New Roman" w:hAnsi="Times New Roman" w:cs="Times New Roman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before="120" w:beforeLines="50" w:line="260" w:lineRule="atLeast"/>
        <w:jc w:val="left"/>
        <w:rPr>
          <w:rFonts w:hint="default" w:ascii="Times New Roman" w:hAnsi="Times New Roman" w:cs="Times New Roman"/>
          <w:kern w:val="0"/>
          <w:sz w:val="24"/>
          <w:shd w:val="clear" w:color="auto" w:fill="FFFFFF"/>
        </w:rPr>
      </w:pPr>
    </w:p>
    <w:p>
      <w:pPr>
        <w:widowControl/>
        <w:adjustRightInd w:val="0"/>
        <w:snapToGrid w:val="0"/>
        <w:spacing w:before="120" w:beforeLines="50" w:line="260" w:lineRule="atLeast"/>
        <w:jc w:val="left"/>
        <w:rPr>
          <w:rFonts w:hint="default" w:ascii="Times New Roman" w:hAnsi="Times New Roman" w:cs="Times New Roman"/>
          <w:kern w:val="0"/>
          <w:sz w:val="24"/>
          <w:shd w:val="clear" w:color="auto" w:fill="FFFFFF"/>
        </w:rPr>
      </w:pPr>
    </w:p>
    <w:p>
      <w:pPr>
        <w:ind w:firstLine="6090" w:firstLineChars="2900"/>
        <w:rPr>
          <w:rFonts w:hint="default" w:ascii="Times New Roman" w:hAnsi="Times New Roman" w:eastAsia="微软雅黑 Light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  <w:szCs w:val="21"/>
        </w:rPr>
        <w:t>检查日期：  年  月  日</w:t>
      </w:r>
    </w:p>
    <w:p>
      <w:pPr>
        <w:rPr>
          <w:rFonts w:hint="default" w:ascii="Times New Roman" w:hAnsi="Times New Roman" w:eastAsia="微软雅黑 Light" w:cs="Times New Roman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cs="Times New Roman"/>
          <w:b/>
          <w:bCs/>
          <w:szCs w:val="21"/>
        </w:rPr>
        <w:t>附表2</w:t>
      </w:r>
    </w:p>
    <w:p>
      <w:pPr>
        <w:ind w:firstLine="643" w:firstLineChars="20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2023-2024-1期中实验室检查记录表</w:t>
      </w:r>
    </w:p>
    <w:p>
      <w:pPr>
        <w:widowControl/>
        <w:adjustRightInd w:val="0"/>
        <w:snapToGrid w:val="0"/>
        <w:spacing w:before="120" w:beforeLines="50" w:line="260" w:lineRule="atLeast"/>
        <w:jc w:val="left"/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</w:pP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>教学单位</w:t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微软雅黑 Light" w:cs="Times New Roman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cs="Times New Roman"/>
          <w:kern w:val="0"/>
          <w:sz w:val="24"/>
          <w:shd w:val="clear" w:color="auto" w:fill="FFFFFF"/>
        </w:rPr>
        <w:t>检查人员签名</w:t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ab/>
      </w:r>
      <w:r>
        <w:rPr>
          <w:rFonts w:hint="default" w:ascii="Times New Roman" w:hAnsi="Times New Roman" w:eastAsia="方正公文小标宋" w:cs="Times New Roman"/>
          <w:kern w:val="0"/>
          <w:sz w:val="24"/>
          <w:u w:val="single"/>
          <w:shd w:val="clear" w:color="auto" w:fill="FFFFFF"/>
        </w:rPr>
        <w:t xml:space="preserve">                    </w:t>
      </w:r>
    </w:p>
    <w:tbl>
      <w:tblPr>
        <w:tblStyle w:val="6"/>
        <w:tblpPr w:leftFromText="180" w:rightFromText="180" w:vertAnchor="text" w:tblpY="134"/>
        <w:tblW w:w="9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753"/>
        <w:gridCol w:w="2842"/>
        <w:gridCol w:w="3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28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349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  <w:tc>
          <w:tcPr>
            <w:tcW w:w="2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  <w:tc>
          <w:tcPr>
            <w:tcW w:w="28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  <w:tc>
          <w:tcPr>
            <w:tcW w:w="349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查看二级学院文件及文号，是否签订安全责任书（重点：人才工作室）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实验室信息、标识、记录、分课表门牌是否齐全并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及时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更新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是否将安全教育贯穿教学的全过程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查看二级学院培训或检查记录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公文小标宋" w:cs="Times New Roman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查看实验室危险源、档案及重大危险源月巡记录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方正公文小标宋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查看计划、采购、入库、出库、回收等台账（重点：人才工作室）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急逃生疏散路线图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消防器材、监控设施、急救包（箱）、劳保用品、应急喷淋和洗眼装置等应急物资，安装报警装置、废气净化过滤、气体检测、联动排风等装置情况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公文小标宋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气瓶使用情况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查看现场，是否建立台账，标识状态是否符合规定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2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hint="default" w:ascii="Times New Roman" w:hAnsi="Times New Roman" w:eastAsia="Malgun Gothic Semilight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公文小标宋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ind w:firstLine="420" w:firstLineChars="200"/>
        <w:jc w:val="right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right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                   检查日期：   年  月   日</w:t>
      </w:r>
    </w:p>
    <w:p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br w:type="page"/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附表3</w:t>
      </w:r>
    </w:p>
    <w:tbl>
      <w:tblPr>
        <w:tblStyle w:val="6"/>
        <w:tblpPr w:leftFromText="180" w:rightFromText="180" w:vertAnchor="text" w:horzAnchor="page" w:tblpX="1206" w:tblpY="640"/>
        <w:tblOverlap w:val="never"/>
        <w:tblW w:w="97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1198"/>
        <w:gridCol w:w="1471"/>
        <w:gridCol w:w="2288"/>
        <w:gridCol w:w="1576"/>
        <w:gridCol w:w="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教学单位名称</w:t>
            </w:r>
          </w:p>
        </w:tc>
        <w:tc>
          <w:tcPr>
            <w:tcW w:w="7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75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一、教师基本情况以及本学期教师承担教学任务情况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专任教师中新教师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外聘教师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外聘教师中新聘教师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兼课教师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本学期全院（部）课程门数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教学任务总数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已开始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未开始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75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二、教学活动基本运行情况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有课程标准的课程占比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调课总人次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有2周讲稿余量的课程占比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因公调课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有教材的课程占比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因私调课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实训课门数占比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调课3次以上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近3年出版的新教材使用占比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学生迟到人数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教师认真考勤，较为突出的是（两名）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5A5A5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5A5A5"/>
                <w:kern w:val="0"/>
                <w:sz w:val="20"/>
                <w:szCs w:val="20"/>
                <w:lang w:bidi="ar"/>
              </w:rPr>
              <w:t>（教师姓名）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学生旷课超过4次以上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教师认真批改作业，较为突出的是（两名）</w:t>
            </w:r>
          </w:p>
        </w:tc>
        <w:tc>
          <w:tcPr>
            <w:tcW w:w="2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5A5A5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5A5A5"/>
                <w:kern w:val="0"/>
                <w:sz w:val="20"/>
                <w:szCs w:val="20"/>
                <w:lang w:bidi="ar"/>
              </w:rPr>
              <w:t>（教师姓名）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教学内容有创新点，且较为突出的是（两名）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5A5A5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5A5A5"/>
                <w:kern w:val="0"/>
                <w:sz w:val="20"/>
                <w:szCs w:val="20"/>
                <w:lang w:bidi="ar"/>
              </w:rPr>
              <w:t>（课程名称+教师姓名）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75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三、教师座谈、学生座谈以及听课情况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部门领导听课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已开观摩课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日常教学巡查发现问题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座谈会反馈问题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日常教学巡查落实整改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座谈会落实整改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个</w:t>
            </w:r>
          </w:p>
        </w:tc>
      </w:tr>
    </w:tbl>
    <w:p>
      <w:pPr>
        <w:ind w:firstLine="643" w:firstLineChars="200"/>
        <w:jc w:val="center"/>
        <w:rPr>
          <w:rFonts w:hint="default" w:ascii="Times New Roman" w:hAnsi="Times New Roman" w:cs="Times New Roman"/>
          <w:szCs w:val="21"/>
        </w:rPr>
        <w:sectPr>
          <w:pgSz w:w="11906" w:h="16838"/>
          <w:pgMar w:top="1134" w:right="1134" w:bottom="954" w:left="1134" w:header="851" w:footer="992" w:gutter="0"/>
          <w:cols w:space="720" w:num="1"/>
          <w:docGrid w:linePitch="312" w:charSpace="0"/>
        </w:sect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2023-2024-1期中教学检查数据</w:t>
      </w:r>
    </w:p>
    <w:tbl>
      <w:tblPr>
        <w:tblStyle w:val="6"/>
        <w:tblW w:w="300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9"/>
        <w:gridCol w:w="15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6"/>
              <w:tblW w:w="14740" w:type="dxa"/>
              <w:tblInd w:w="93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7"/>
              <w:gridCol w:w="11"/>
              <w:gridCol w:w="1558"/>
              <w:gridCol w:w="883"/>
              <w:gridCol w:w="920"/>
              <w:gridCol w:w="780"/>
              <w:gridCol w:w="762"/>
              <w:gridCol w:w="948"/>
              <w:gridCol w:w="1416"/>
              <w:gridCol w:w="24"/>
              <w:gridCol w:w="924"/>
              <w:gridCol w:w="26"/>
              <w:gridCol w:w="1033"/>
              <w:gridCol w:w="1017"/>
              <w:gridCol w:w="91"/>
              <w:gridCol w:w="1126"/>
              <w:gridCol w:w="416"/>
              <w:gridCol w:w="1460"/>
              <w:gridCol w:w="40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5" w:hRule="atLeast"/>
              </w:trPr>
              <w:tc>
                <w:tcPr>
                  <w:tcW w:w="147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 w:val="0"/>
                    <w:jc w:val="both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1"/>
                      <w:szCs w:val="21"/>
                    </w:rPr>
                    <w:t>附表4</w:t>
                  </w:r>
                </w:p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32"/>
                      <w:szCs w:val="32"/>
                      <w:u w:val="single"/>
                    </w:rPr>
                    <w:t xml:space="preserve">          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32"/>
                      <w:szCs w:val="32"/>
                    </w:rPr>
                    <w:t>学院202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32"/>
                      <w:szCs w:val="32"/>
                      <w:lang w:val="en-US" w:eastAsia="zh-CN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32"/>
                      <w:szCs w:val="32"/>
                    </w:rPr>
                    <w:t>级工学交替改革实施方案一览表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4740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right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bidi="ar"/>
                    </w:rPr>
                    <w:t>　　　　　　　</w:t>
                  </w:r>
                  <w:r>
                    <w:rPr>
                      <w:rStyle w:val="12"/>
                      <w:rFonts w:hint="default" w:ascii="Times New Roman" w:hAnsi="Times New Roman" w:cs="Times New Roman"/>
                      <w:lang w:bidi="ar"/>
                    </w:rPr>
                    <w:t>　　　　　　学院（章）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实施方案名称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实施方案编号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姓名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学号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班级</w:t>
                  </w:r>
                </w:p>
              </w:tc>
              <w:tc>
                <w:tcPr>
                  <w:tcW w:w="2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企业名称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学校指导教师</w:t>
                  </w:r>
                </w:p>
              </w:tc>
              <w:tc>
                <w:tcPr>
                  <w:tcW w:w="1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企业指导教师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1" w:hRule="atLeast"/>
              </w:trPr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default" w:ascii="Times New Roman" w:hAnsi="Times New Roman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  <w:r>
                    <w:rPr>
                      <w:rStyle w:val="17"/>
                      <w:rFonts w:hint="default" w:ascii="Times New Roman" w:hAnsi="Times New Roman" w:cs="Times New Roman"/>
                      <w:lang w:val="en-US" w:eastAsia="zh-CN" w:bidi="ar"/>
                    </w:rPr>
                    <w:t>级软件技术专业工学交替改革实施方案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</w:t>
                  </w:r>
                  <w:r>
                    <w:rPr>
                      <w:rFonts w:hint="default" w:ascii="Times New Roman" w:hAnsi="Times New Roman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-XX-003</w:t>
                  </w: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孙士*</w:t>
                  </w: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9920713041**</w:t>
                  </w: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软件技术201</w:t>
                  </w:r>
                </w:p>
              </w:tc>
              <w:tc>
                <w:tcPr>
                  <w:tcW w:w="2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江苏京东信息技术有限公司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17"/>
                      <w:rFonts w:hint="default" w:ascii="Times New Roman" w:hAnsi="Times New Roman" w:cs="Times New Roman"/>
                      <w:lang w:val="en-US" w:eastAsia="zh-CN" w:bidi="ar"/>
                    </w:rPr>
                    <w:t>宋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**</w:t>
                  </w:r>
                </w:p>
              </w:tc>
              <w:tc>
                <w:tcPr>
                  <w:tcW w:w="1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17"/>
                      <w:rFonts w:hint="default" w:ascii="Times New Roman" w:hAnsi="Times New Roman" w:cs="Times New Roman"/>
                      <w:lang w:val="en-US" w:eastAsia="zh-CN" w:bidi="ar"/>
                    </w:rPr>
                    <w:t>冯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333333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**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5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6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7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8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9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" w:hRule="atLeast"/>
              </w:trPr>
              <w:tc>
                <w:tcPr>
                  <w:tcW w:w="9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3361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6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" w:hRule="atLeast"/>
              </w:trPr>
              <w:tc>
                <w:tcPr>
                  <w:tcW w:w="14740" w:type="dxa"/>
                  <w:gridSpan w:val="19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 w:firstLineChars="0"/>
                    <w:jc w:val="both"/>
                    <w:rPr>
                      <w:rStyle w:val="11"/>
                      <w:rFonts w:hint="default" w:ascii="Times New Roman" w:hAnsi="Times New Roman" w:cs="Times New Roman"/>
                      <w:lang w:bidi="ar"/>
                    </w:rPr>
                  </w:pPr>
                  <w:r>
                    <w:rPr>
                      <w:rStyle w:val="11"/>
                      <w:rFonts w:hint="default" w:ascii="Times New Roman" w:hAnsi="Times New Roman" w:cs="Times New Roman"/>
                      <w:lang w:bidi="ar"/>
                    </w:rPr>
                    <w:t>注：1、学校指导教师如有多个，只填负责人。</w:t>
                  </w:r>
                </w:p>
                <w:p>
                  <w:pPr>
                    <w:ind w:firstLine="360" w:firstLineChars="20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2、编号：202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-XX-00*信息学院；202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-GS-00*工商学院；202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-HG-00*化工学院；202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-CL-00*材料学院;202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-QC-00*汽车学院；202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-JD-00*机电学院；202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bidi="ar"/>
                    </w:rPr>
                    <w:t>-JZ-00*建筑学院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zh-CN" w:bidi="ar"/>
                    </w:rPr>
                    <w:t>；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2023-00*国际学院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955" w:hRule="atLeast"/>
              </w:trPr>
              <w:tc>
                <w:tcPr>
                  <w:tcW w:w="1433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 w:val="0"/>
                    <w:ind w:firstLine="420" w:firstLineChars="200"/>
                    <w:jc w:val="both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</w:p>
                <w:p>
                  <w:pPr>
                    <w:widowControl w:val="0"/>
                    <w:ind w:firstLine="420" w:firstLineChars="200"/>
                    <w:jc w:val="both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</w:p>
                <w:p>
                  <w:pPr>
                    <w:widowControl w:val="0"/>
                    <w:ind w:firstLine="420" w:firstLineChars="200"/>
                    <w:jc w:val="both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</w:p>
                <w:p>
                  <w:pPr>
                    <w:widowControl w:val="0"/>
                    <w:ind w:firstLine="420" w:firstLineChars="200"/>
                    <w:jc w:val="both"/>
                    <w:textAlignment w:val="auto"/>
                    <w:rPr>
                      <w:rFonts w:hint="default" w:ascii="Times New Roman" w:hAnsi="Times New Roman" w:cs="Times New Roman"/>
                      <w:b w:val="0"/>
                      <w:bCs w:val="0"/>
                      <w:sz w:val="21"/>
                      <w:szCs w:val="21"/>
                    </w:rPr>
                  </w:pPr>
                </w:p>
                <w:p>
                  <w:pPr>
                    <w:widowControl w:val="0"/>
                    <w:jc w:val="both"/>
                    <w:textAlignment w:val="auto"/>
                    <w:rPr>
                      <w:rFonts w:hint="default"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1"/>
                      <w:szCs w:val="21"/>
                    </w:rPr>
                    <w:t>附表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1"/>
                      <w:szCs w:val="21"/>
                      <w:lang w:val="en-US" w:eastAsia="zh-CN"/>
                    </w:rPr>
                    <w:t>5</w:t>
                  </w:r>
                </w:p>
                <w:p>
                  <w:pPr>
                    <w:widowControl/>
                    <w:shd w:val="clear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kern w:val="2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32"/>
                      <w:szCs w:val="32"/>
                      <w:u w:val="single"/>
                    </w:rPr>
                    <w:t xml:space="preserve">          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32"/>
                      <w:szCs w:val="32"/>
                    </w:rPr>
                    <w:t>学院20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32"/>
                      <w:szCs w:val="32"/>
                      <w:lang w:val="en-US" w:eastAsia="zh-CN"/>
                    </w:rPr>
                    <w:t>21</w:t>
                  </w: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sz w:val="32"/>
                      <w:szCs w:val="32"/>
                    </w:rPr>
                    <w:t>级学生毕业设计（论文）选题一览表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477" w:hRule="atLeast"/>
              </w:trPr>
              <w:tc>
                <w:tcPr>
                  <w:tcW w:w="14332" w:type="dxa"/>
                  <w:gridSpan w:val="18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vAlign w:val="bottom"/>
                </w:tcPr>
                <w:p>
                  <w:pPr>
                    <w:widowControl/>
                    <w:shd w:val="clear"/>
                    <w:ind w:right="840" w:rightChars="0"/>
                    <w:textAlignment w:val="bottom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kern w:val="0"/>
                    </w:rPr>
                    <w:t xml:space="preserve">汇总人： </w:t>
                  </w:r>
                  <w:r>
                    <w:rPr>
                      <w:rFonts w:hint="default" w:ascii="Times New Roman" w:hAnsi="Times New Roman" w:cs="Times New Roman"/>
                      <w:kern w:val="0"/>
                      <w:u w:val="single"/>
                    </w:rPr>
                    <w:t xml:space="preserve">                             </w:t>
                  </w:r>
                  <w:r>
                    <w:rPr>
                      <w:rFonts w:hint="default" w:ascii="Times New Roman" w:hAnsi="Times New Roman" w:cs="Times New Roman"/>
                      <w:kern w:val="0"/>
                    </w:rPr>
                    <w:t xml:space="preserve">                                          </w:t>
                  </w:r>
                  <w:r>
                    <w:rPr>
                      <w:rStyle w:val="13"/>
                      <w:rFonts w:hint="default" w:ascii="Times New Roman" w:hAnsi="Times New Roman" w:cs="Times New Roman"/>
                      <w:lang w:bidi="ar"/>
                    </w:rPr>
                    <w:t>　　　　汇总时间：</w:t>
                  </w:r>
                  <w:r>
                    <w:rPr>
                      <w:rStyle w:val="13"/>
                      <w:rFonts w:hint="default" w:ascii="Times New Roman" w:hAnsi="Times New Roman" w:cs="Times New Roman"/>
                      <w:u w:val="single"/>
                      <w:lang w:bidi="ar"/>
                    </w:rPr>
                    <w:t xml:space="preserve">                             </w:t>
                  </w:r>
                  <w:r>
                    <w:rPr>
                      <w:rStyle w:val="13"/>
                      <w:rFonts w:hint="default" w:ascii="Times New Roman" w:hAnsi="Times New Roman" w:cs="Times New Roman"/>
                      <w:lang w:bidi="ar"/>
                    </w:rPr>
                    <w:t>　　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1461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班级</w:t>
                  </w: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姓名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学号</w:t>
                  </w: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毕业设计（论文）名称</w:t>
                  </w: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校内指导教师</w:t>
                  </w: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指导教师工号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指导教师职称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eastAsia="zh-CN" w:bidi="ar"/>
                    </w:rPr>
                    <w:t>企业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指导教师</w:t>
                  </w: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论文性质【论文（有实验）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/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论文（无实验）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/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毕业设计】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504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504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504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504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504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5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504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6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504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7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504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8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504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9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408" w:type="dxa"/>
                <w:trHeight w:val="532" w:hRule="atLeast"/>
              </w:trPr>
              <w:tc>
                <w:tcPr>
                  <w:tcW w:w="9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bottom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10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5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1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注：本表以电子稿形式发至jwc@mail.xzcit.cn邮箱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EE07C6D-631D-4952-8154-0FF73A3ED46F}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  <w:embedRegular r:id="rId2" w:fontKey="{F5A9329B-3D2B-425D-83BF-CE4E0DCA51F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C50A318-B0D4-4996-9319-2E6E195A6CB5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4" w:fontKey="{198406BC-F97F-4457-AF57-34490D329A5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49CCFCE8-97C4-4E1A-BE79-182FC80FC8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YzhjZTRmMjczZjkzNTdmNjM5YmFmOWE2MmY3YTYifQ=="/>
  </w:docVars>
  <w:rsids>
    <w:rsidRoot w:val="4DEE11F9"/>
    <w:rsid w:val="00066B4F"/>
    <w:rsid w:val="000715B1"/>
    <w:rsid w:val="000907E6"/>
    <w:rsid w:val="001D2A01"/>
    <w:rsid w:val="00373BD2"/>
    <w:rsid w:val="003A4AD2"/>
    <w:rsid w:val="003E338F"/>
    <w:rsid w:val="004949AD"/>
    <w:rsid w:val="004B62F7"/>
    <w:rsid w:val="004F283A"/>
    <w:rsid w:val="005B12BF"/>
    <w:rsid w:val="00720C94"/>
    <w:rsid w:val="0072453B"/>
    <w:rsid w:val="00726C1C"/>
    <w:rsid w:val="0074299A"/>
    <w:rsid w:val="00757342"/>
    <w:rsid w:val="00784F3C"/>
    <w:rsid w:val="00860E28"/>
    <w:rsid w:val="008B1056"/>
    <w:rsid w:val="00D36302"/>
    <w:rsid w:val="00DA11BC"/>
    <w:rsid w:val="00DD70FE"/>
    <w:rsid w:val="00DD745A"/>
    <w:rsid w:val="00E91F3A"/>
    <w:rsid w:val="00FA41E0"/>
    <w:rsid w:val="04216384"/>
    <w:rsid w:val="0FA912CD"/>
    <w:rsid w:val="19ED3781"/>
    <w:rsid w:val="1A35284E"/>
    <w:rsid w:val="2756767C"/>
    <w:rsid w:val="27AF1DCB"/>
    <w:rsid w:val="2CDD510F"/>
    <w:rsid w:val="34655594"/>
    <w:rsid w:val="353C5023"/>
    <w:rsid w:val="433E04F7"/>
    <w:rsid w:val="499350F9"/>
    <w:rsid w:val="4DEE11F9"/>
    <w:rsid w:val="5A9A6721"/>
    <w:rsid w:val="5D2A0B7A"/>
    <w:rsid w:val="5DC2356D"/>
    <w:rsid w:val="649201A0"/>
    <w:rsid w:val="64FC140B"/>
    <w:rsid w:val="65E0348A"/>
    <w:rsid w:val="69BD0392"/>
    <w:rsid w:val="69D84024"/>
    <w:rsid w:val="6A447D72"/>
    <w:rsid w:val="6B6C1C7C"/>
    <w:rsid w:val="71AF2284"/>
    <w:rsid w:val="78A379E7"/>
    <w:rsid w:val="7BC020F8"/>
    <w:rsid w:val="7C303E10"/>
    <w:rsid w:val="7F9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2980</Characters>
  <Lines>1</Lines>
  <Paragraphs>1</Paragraphs>
  <TotalTime>0</TotalTime>
  <ScaleCrop>false</ScaleCrop>
  <LinksUpToDate>false</LinksUpToDate>
  <CharactersWithSpaces>3496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2022-10-31T02:52:00Z</dcterms:created>
  <dc:creator>karry(●°u°●)​ 」</dc:creator>
  <cp:lastModifiedBy>教务处</cp:lastModifiedBy>
  <cp:lastPrinted>2021-11-15T06:44:00Z</cp:lastPrinted>
  <dcterms:modified xsi:type="dcterms:W3CDTF">2023-11-02T09:21:09Z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0C92507529A845FF9F58CBB23EB7E589</vt:lpwstr>
  </property>
</Properties>
</file>