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BD" w:rsidRPr="00915B1A" w:rsidRDefault="002C7FBD" w:rsidP="002C7FBD">
      <w:pPr>
        <w:jc w:val="center"/>
        <w:rPr>
          <w:rFonts w:ascii="宋体" w:eastAsia="宋体" w:hAnsi="宋体"/>
          <w:b/>
          <w:sz w:val="44"/>
        </w:rPr>
      </w:pPr>
      <w:r w:rsidRPr="00915B1A">
        <w:rPr>
          <w:rFonts w:ascii="宋体" w:eastAsia="宋体" w:hAnsi="宋体" w:hint="eastAsia"/>
          <w:b/>
          <w:sz w:val="44"/>
        </w:rPr>
        <w:t>目 录</w:t>
      </w:r>
    </w:p>
    <w:p w:rsidR="00936A57" w:rsidRDefault="00DC2BD7">
      <w:pPr>
        <w:pStyle w:val="30"/>
        <w:rPr>
          <w:b w:val="0"/>
        </w:rPr>
      </w:pPr>
      <w:r w:rsidRPr="00DC2BD7">
        <w:rPr>
          <w:rFonts w:ascii="宋体" w:eastAsia="宋体" w:hAnsi="宋体"/>
        </w:rPr>
        <w:fldChar w:fldCharType="begin"/>
      </w:r>
      <w:r w:rsidR="0046509A">
        <w:rPr>
          <w:rFonts w:ascii="宋体" w:eastAsia="宋体" w:hAnsi="宋体"/>
        </w:rPr>
        <w:instrText xml:space="preserve"> TOC \o "1-3" \h \z \u </w:instrText>
      </w:r>
      <w:r w:rsidRPr="00DC2BD7">
        <w:rPr>
          <w:rFonts w:ascii="宋体" w:eastAsia="宋体" w:hAnsi="宋体"/>
        </w:rPr>
        <w:fldChar w:fldCharType="separate"/>
      </w:r>
      <w:hyperlink w:anchor="_Toc22053302" w:history="1">
        <w:r w:rsidR="00936A57" w:rsidRPr="00FB7E01">
          <w:rPr>
            <w:rStyle w:val="a8"/>
          </w:rPr>
          <w:t>主题一：学生发展</w:t>
        </w:r>
        <w:r w:rsidR="00936A57">
          <w:rPr>
            <w:webHidden/>
          </w:rPr>
          <w:tab/>
        </w:r>
        <w:r>
          <w:rPr>
            <w:webHidden/>
          </w:rPr>
          <w:fldChar w:fldCharType="begin"/>
        </w:r>
        <w:r w:rsidR="00936A57">
          <w:rPr>
            <w:webHidden/>
          </w:rPr>
          <w:instrText xml:space="preserve"> PAGEREF _Toc22053302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36A57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03" w:history="1">
        <w:r w:rsidR="00936A57" w:rsidRPr="00FB7E01">
          <w:rPr>
            <w:rStyle w:val="a8"/>
            <w:noProof/>
          </w:rPr>
          <w:t>【典型案例】徐州工业职业技术学院  把精准扶贫送到深山里（附图）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04" w:history="1">
        <w:r w:rsidR="00936A57" w:rsidRPr="00FB7E01">
          <w:rPr>
            <w:rStyle w:val="a8"/>
            <w:noProof/>
          </w:rPr>
          <w:t>【典型案例】徐州工业职业技术学院构建美育工作体系，培育德美兼具职教新人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05" w:history="1">
        <w:r w:rsidR="00936A57" w:rsidRPr="00FB7E01">
          <w:rPr>
            <w:rStyle w:val="a8"/>
            <w:noProof/>
          </w:rPr>
          <w:t>【典型案例】构建“3+1”育人平台，探索青年思想引领新模式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06" w:history="1">
        <w:r w:rsidR="00936A57" w:rsidRPr="00FB7E01">
          <w:rPr>
            <w:rStyle w:val="a8"/>
            <w:noProof/>
          </w:rPr>
          <w:t>【典型案例】徐州工业职业技术学院  构建全员参与、全方位育人心理健康教育服务体系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07" w:history="1">
        <w:r w:rsidR="00936A57" w:rsidRPr="00FB7E01">
          <w:rPr>
            <w:rStyle w:val="a8"/>
            <w:noProof/>
          </w:rPr>
          <w:t>【典型案例】徐州工业职业技术学院  精准帮扶进宿舍，育人工作小单元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08" w:history="1">
        <w:r w:rsidR="00936A57" w:rsidRPr="00FB7E01">
          <w:rPr>
            <w:rStyle w:val="a8"/>
            <w:noProof/>
          </w:rPr>
          <w:t>【典型案例】结合专业，联合企业，有效提升创新创业能力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09" w:history="1">
        <w:r w:rsidR="00936A57" w:rsidRPr="00FB7E01">
          <w:rPr>
            <w:rStyle w:val="a8"/>
            <w:noProof/>
          </w:rPr>
          <w:t>【典型案例】开展丰富多彩的专业社团活动，助力学生取得丰硕的成果（附图）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36A57" w:rsidRDefault="00DC2BD7">
      <w:pPr>
        <w:pStyle w:val="30"/>
        <w:rPr>
          <w:b w:val="0"/>
        </w:rPr>
      </w:pPr>
      <w:hyperlink w:anchor="_Toc22053310" w:history="1">
        <w:r w:rsidR="00936A57" w:rsidRPr="00FB7E01">
          <w:rPr>
            <w:rStyle w:val="a8"/>
          </w:rPr>
          <w:t>主题二：教育教学</w:t>
        </w:r>
        <w:r w:rsidR="00936A57">
          <w:rPr>
            <w:webHidden/>
          </w:rPr>
          <w:tab/>
        </w:r>
        <w:r>
          <w:rPr>
            <w:webHidden/>
          </w:rPr>
          <w:fldChar w:fldCharType="begin"/>
        </w:r>
        <w:r w:rsidR="00936A57">
          <w:rPr>
            <w:webHidden/>
          </w:rPr>
          <w:instrText xml:space="preserve"> PAGEREF _Toc22053310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36A5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11" w:history="1">
        <w:r w:rsidR="00936A57" w:rsidRPr="00FB7E01">
          <w:rPr>
            <w:rStyle w:val="a8"/>
            <w:noProof/>
          </w:rPr>
          <w:t>【典型案例】学校高度重视 落实行1+X证书制度试点方案 开创高职教育新局面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12" w:history="1">
        <w:r w:rsidR="00936A57" w:rsidRPr="00FB7E01">
          <w:rPr>
            <w:rStyle w:val="a8"/>
            <w:noProof/>
          </w:rPr>
          <w:t>【典型案例】引领国家专业标准　铸就橡胶金字招牌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13" w:history="1">
        <w:r w:rsidR="00936A57" w:rsidRPr="00FB7E01">
          <w:rPr>
            <w:rStyle w:val="a8"/>
            <w:noProof/>
          </w:rPr>
          <w:t>【典型案例】打造实践工程案例库，实现一体化教学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14" w:history="1">
        <w:r w:rsidR="00936A57" w:rsidRPr="00FB7E01">
          <w:rPr>
            <w:rStyle w:val="a8"/>
            <w:noProof/>
          </w:rPr>
          <w:t>【典型案例】基于社招生的建筑防水项目经理现代学徒制创新培养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15" w:history="1">
        <w:r w:rsidR="00936A57" w:rsidRPr="00FB7E01">
          <w:rPr>
            <w:rStyle w:val="a8"/>
            <w:noProof/>
          </w:rPr>
          <w:t>【典型案例】构建装配化建造立地式协同育人工场 培养智能建造高端人才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16" w:history="1">
        <w:r w:rsidR="00936A57" w:rsidRPr="00FB7E01">
          <w:rPr>
            <w:rStyle w:val="a8"/>
            <w:noProof/>
          </w:rPr>
          <w:t>【典型案例】依托校企合作 培养高技能物流管理人才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17" w:history="1">
        <w:r w:rsidR="00936A57" w:rsidRPr="00FB7E01">
          <w:rPr>
            <w:rStyle w:val="a8"/>
            <w:noProof/>
          </w:rPr>
          <w:t>【典型案例】依托大学科技园 推进电子商务专业“产教融合”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36A57" w:rsidRDefault="00DC2BD7">
      <w:pPr>
        <w:pStyle w:val="30"/>
        <w:rPr>
          <w:b w:val="0"/>
        </w:rPr>
      </w:pPr>
      <w:hyperlink w:anchor="_Toc22053318" w:history="1">
        <w:r w:rsidR="00936A57" w:rsidRPr="00FB7E01">
          <w:rPr>
            <w:rStyle w:val="a8"/>
          </w:rPr>
          <w:t>主题三：政府责任</w:t>
        </w:r>
        <w:r w:rsidR="00936A57">
          <w:rPr>
            <w:webHidden/>
          </w:rPr>
          <w:tab/>
        </w:r>
        <w:r>
          <w:rPr>
            <w:webHidden/>
          </w:rPr>
          <w:fldChar w:fldCharType="begin"/>
        </w:r>
        <w:r w:rsidR="00936A57">
          <w:rPr>
            <w:webHidden/>
          </w:rPr>
          <w:instrText xml:space="preserve"> PAGEREF _Toc22053318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36A5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19" w:history="1">
        <w:r w:rsidR="00936A57" w:rsidRPr="00FB7E01">
          <w:rPr>
            <w:rStyle w:val="a8"/>
            <w:noProof/>
          </w:rPr>
          <w:t>【典型案例】徐州市政府积极谋划，助力特需专业、产教融合实训平台建设，推动高职教育发展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36A57" w:rsidRDefault="00DC2BD7">
      <w:pPr>
        <w:pStyle w:val="30"/>
        <w:rPr>
          <w:b w:val="0"/>
        </w:rPr>
      </w:pPr>
      <w:hyperlink w:anchor="_Toc22053320" w:history="1">
        <w:r w:rsidR="00936A57" w:rsidRPr="00FB7E01">
          <w:rPr>
            <w:rStyle w:val="a8"/>
          </w:rPr>
          <w:t>主题四：国际合作</w:t>
        </w:r>
        <w:r w:rsidR="00936A57">
          <w:rPr>
            <w:webHidden/>
          </w:rPr>
          <w:tab/>
        </w:r>
        <w:r>
          <w:rPr>
            <w:webHidden/>
          </w:rPr>
          <w:fldChar w:fldCharType="begin"/>
        </w:r>
        <w:r w:rsidR="00936A57">
          <w:rPr>
            <w:webHidden/>
          </w:rPr>
          <w:instrText xml:space="preserve"> PAGEREF _Toc22053320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36A5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21" w:history="1">
        <w:r w:rsidR="00936A57" w:rsidRPr="00FB7E01">
          <w:rPr>
            <w:rStyle w:val="a8"/>
            <w:noProof/>
          </w:rPr>
          <w:t>【典型案例】徐州工业职业技术学院响应一带一路倡议，为越南赛轮集团培训员工（附图）</w:t>
        </w:r>
        <w:r w:rsidR="00936A57">
          <w:rPr>
            <w:noProof/>
            <w:webHidden/>
          </w:rPr>
          <w:lastRenderedPageBreak/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36A57" w:rsidRDefault="00DC2BD7">
      <w:pPr>
        <w:pStyle w:val="30"/>
        <w:rPr>
          <w:b w:val="0"/>
        </w:rPr>
      </w:pPr>
      <w:hyperlink w:anchor="_Toc22053322" w:history="1">
        <w:r w:rsidR="00936A57" w:rsidRPr="00FB7E01">
          <w:rPr>
            <w:rStyle w:val="a8"/>
          </w:rPr>
          <w:t>主题五：服务贡献</w:t>
        </w:r>
        <w:r w:rsidR="00936A57">
          <w:rPr>
            <w:webHidden/>
          </w:rPr>
          <w:tab/>
        </w:r>
        <w:r>
          <w:rPr>
            <w:webHidden/>
          </w:rPr>
          <w:fldChar w:fldCharType="begin"/>
        </w:r>
        <w:r w:rsidR="00936A57">
          <w:rPr>
            <w:webHidden/>
          </w:rPr>
          <w:instrText xml:space="preserve"> PAGEREF _Toc22053322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36A5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23" w:history="1">
        <w:r w:rsidR="00936A57" w:rsidRPr="00FB7E01">
          <w:rPr>
            <w:rStyle w:val="a8"/>
            <w:noProof/>
          </w:rPr>
          <w:t>【典型案例】校企深度合作，服务地区经济建设 实施“江苏智造，由我创造”冬令营项目（附图）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24" w:history="1">
        <w:r w:rsidR="00936A57" w:rsidRPr="00FB7E01">
          <w:rPr>
            <w:rStyle w:val="a8"/>
            <w:noProof/>
          </w:rPr>
          <w:t>【典型案例】徐州工业职业技术学院校企共建“恒盛学院”，精准服务地方产业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25" w:history="1">
        <w:r w:rsidR="00936A57" w:rsidRPr="00FB7E01">
          <w:rPr>
            <w:rStyle w:val="a8"/>
            <w:noProof/>
          </w:rPr>
          <w:t>【典型案例】徐州工业职业技术学院校企共建“物联网应用技术专业现代学徒制试点”，精准服务工业互联网产业发展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26" w:history="1">
        <w:r w:rsidR="00936A57" w:rsidRPr="00FB7E01">
          <w:rPr>
            <w:rStyle w:val="a8"/>
            <w:noProof/>
          </w:rPr>
          <w:t>【典型案例】徐州工业职业技术学院共建“校企合作班”，精准服务区域电力产业发展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27" w:history="1">
        <w:r w:rsidR="00936A57" w:rsidRPr="00FB7E01">
          <w:rPr>
            <w:rStyle w:val="a8"/>
            <w:noProof/>
          </w:rPr>
          <w:t>【典型案例】徐州工业职业技术学院打造“2+2”技术转移运营体系，提升社会服务特色化水平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28" w:history="1">
        <w:r w:rsidR="00936A57" w:rsidRPr="00FB7E01">
          <w:rPr>
            <w:rStyle w:val="a8"/>
            <w:noProof/>
          </w:rPr>
          <w:t>【典型案例】徐州工业职业技术学院实行知识产权战略，旨在提升专利质量、促进成果转化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36A57" w:rsidRDefault="00DC2BD7" w:rsidP="00936A57">
      <w:pPr>
        <w:pStyle w:val="20"/>
        <w:tabs>
          <w:tab w:val="right" w:leader="dot" w:pos="8296"/>
        </w:tabs>
        <w:ind w:leftChars="0" w:left="0"/>
        <w:rPr>
          <w:noProof/>
        </w:rPr>
      </w:pPr>
      <w:hyperlink w:anchor="_Toc22053329" w:history="1">
        <w:r w:rsidR="00936A57" w:rsidRPr="00FB7E01">
          <w:rPr>
            <w:rStyle w:val="a8"/>
            <w:noProof/>
          </w:rPr>
          <w:t>【典型案例】徐州工业职业技术学院依托省实训平台建设，促进校企全面合作</w:t>
        </w:r>
        <w:r w:rsidR="00936A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A57">
          <w:rPr>
            <w:noProof/>
            <w:webHidden/>
          </w:rPr>
          <w:instrText xml:space="preserve"> PAGEREF _Toc22053329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A5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6509A" w:rsidRDefault="00DC2BD7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fldChar w:fldCharType="end"/>
      </w:r>
    </w:p>
    <w:p w:rsidR="006F5ED8" w:rsidRPr="001F7B6F" w:rsidRDefault="006F5ED8" w:rsidP="00487C45">
      <w:pPr>
        <w:widowControl/>
        <w:jc w:val="left"/>
        <w:rPr>
          <w:rFonts w:ascii="宋体" w:eastAsia="宋体" w:hAnsi="宋体"/>
        </w:rPr>
      </w:pPr>
    </w:p>
    <w:sectPr w:rsidR="006F5ED8" w:rsidRPr="001F7B6F" w:rsidSect="006C38F9">
      <w:footerReference w:type="firs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C05" w:rsidRDefault="00E24C05" w:rsidP="002C7FBD">
      <w:r>
        <w:separator/>
      </w:r>
    </w:p>
  </w:endnote>
  <w:endnote w:type="continuationSeparator" w:id="0">
    <w:p w:rsidR="00E24C05" w:rsidRDefault="00E24C05" w:rsidP="002C7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ngti SC Regular">
    <w:altName w:val="Dotum"/>
    <w:charset w:val="50"/>
    <w:family w:val="auto"/>
    <w:pitch w:val="default"/>
    <w:sig w:usb0="00000000" w:usb1="0000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419221"/>
      <w:docPartObj>
        <w:docPartGallery w:val="Page Numbers (Bottom of Page)"/>
        <w:docPartUnique/>
      </w:docPartObj>
    </w:sdtPr>
    <w:sdtContent>
      <w:p w:rsidR="006C38F9" w:rsidRDefault="00DC2BD7">
        <w:pPr>
          <w:pStyle w:val="a4"/>
          <w:jc w:val="center"/>
        </w:pPr>
        <w:r w:rsidRPr="00DC2BD7">
          <w:fldChar w:fldCharType="begin"/>
        </w:r>
        <w:r w:rsidR="00C2003E">
          <w:instrText xml:space="preserve"> PAGE   \* MERGEFORMAT </w:instrText>
        </w:r>
        <w:r w:rsidRPr="00DC2BD7">
          <w:fldChar w:fldCharType="separate"/>
        </w:r>
        <w:r w:rsidR="00487C45" w:rsidRPr="00487C45">
          <w:rPr>
            <w:noProof/>
            <w:lang w:val="zh-CN"/>
          </w:rPr>
          <w:t>0</w:t>
        </w:r>
        <w:r>
          <w:rPr>
            <w:noProof/>
            <w:lang w:val="zh-CN"/>
          </w:rPr>
          <w:fldChar w:fldCharType="end"/>
        </w:r>
      </w:p>
    </w:sdtContent>
  </w:sdt>
  <w:p w:rsidR="006C38F9" w:rsidRDefault="006C38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C05" w:rsidRDefault="00E24C05" w:rsidP="002C7FBD">
      <w:r>
        <w:separator/>
      </w:r>
    </w:p>
  </w:footnote>
  <w:footnote w:type="continuationSeparator" w:id="0">
    <w:p w:rsidR="00E24C05" w:rsidRDefault="00E24C05" w:rsidP="002C7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0AA"/>
    <w:rsid w:val="000162F2"/>
    <w:rsid w:val="00022CC4"/>
    <w:rsid w:val="00031906"/>
    <w:rsid w:val="0006343A"/>
    <w:rsid w:val="000663BC"/>
    <w:rsid w:val="00074AEE"/>
    <w:rsid w:val="0009158B"/>
    <w:rsid w:val="00091A85"/>
    <w:rsid w:val="000C4EC3"/>
    <w:rsid w:val="000D7599"/>
    <w:rsid w:val="0010472D"/>
    <w:rsid w:val="0011248D"/>
    <w:rsid w:val="0011294B"/>
    <w:rsid w:val="0011761D"/>
    <w:rsid w:val="00122699"/>
    <w:rsid w:val="00143641"/>
    <w:rsid w:val="001540E0"/>
    <w:rsid w:val="00154BDF"/>
    <w:rsid w:val="001739BA"/>
    <w:rsid w:val="00173B9E"/>
    <w:rsid w:val="00186A41"/>
    <w:rsid w:val="001A1E36"/>
    <w:rsid w:val="001D1348"/>
    <w:rsid w:val="001F243D"/>
    <w:rsid w:val="001F7B6F"/>
    <w:rsid w:val="00223141"/>
    <w:rsid w:val="0022642A"/>
    <w:rsid w:val="00235D2D"/>
    <w:rsid w:val="002446E0"/>
    <w:rsid w:val="002511ED"/>
    <w:rsid w:val="00254E6A"/>
    <w:rsid w:val="00272FE5"/>
    <w:rsid w:val="00273CFB"/>
    <w:rsid w:val="002B015A"/>
    <w:rsid w:val="002B287B"/>
    <w:rsid w:val="002C7FBD"/>
    <w:rsid w:val="003003FC"/>
    <w:rsid w:val="003016C1"/>
    <w:rsid w:val="00316427"/>
    <w:rsid w:val="00331691"/>
    <w:rsid w:val="0033782C"/>
    <w:rsid w:val="00345722"/>
    <w:rsid w:val="003732F1"/>
    <w:rsid w:val="003A0BAD"/>
    <w:rsid w:val="003A454D"/>
    <w:rsid w:val="003A72BD"/>
    <w:rsid w:val="003C0D3C"/>
    <w:rsid w:val="003C0E40"/>
    <w:rsid w:val="003C0EF1"/>
    <w:rsid w:val="003D21ED"/>
    <w:rsid w:val="003D4DC9"/>
    <w:rsid w:val="003D67C7"/>
    <w:rsid w:val="00407190"/>
    <w:rsid w:val="00417846"/>
    <w:rsid w:val="00423D15"/>
    <w:rsid w:val="004530C4"/>
    <w:rsid w:val="0046509A"/>
    <w:rsid w:val="00481036"/>
    <w:rsid w:val="00487C45"/>
    <w:rsid w:val="004A74C9"/>
    <w:rsid w:val="004B2E33"/>
    <w:rsid w:val="004B750A"/>
    <w:rsid w:val="004C0AA3"/>
    <w:rsid w:val="004C6BE0"/>
    <w:rsid w:val="004D658D"/>
    <w:rsid w:val="004D7845"/>
    <w:rsid w:val="004F30BF"/>
    <w:rsid w:val="005121B5"/>
    <w:rsid w:val="00512B07"/>
    <w:rsid w:val="00560A0E"/>
    <w:rsid w:val="00564164"/>
    <w:rsid w:val="00564CFE"/>
    <w:rsid w:val="005662C9"/>
    <w:rsid w:val="0057511F"/>
    <w:rsid w:val="00585540"/>
    <w:rsid w:val="00587956"/>
    <w:rsid w:val="00595742"/>
    <w:rsid w:val="00596B1C"/>
    <w:rsid w:val="005B2F18"/>
    <w:rsid w:val="005B4E1C"/>
    <w:rsid w:val="005C16D3"/>
    <w:rsid w:val="005C590A"/>
    <w:rsid w:val="005D0AAC"/>
    <w:rsid w:val="005D5EE5"/>
    <w:rsid w:val="005E5FDE"/>
    <w:rsid w:val="005F647D"/>
    <w:rsid w:val="006256A1"/>
    <w:rsid w:val="00630CC2"/>
    <w:rsid w:val="006470AA"/>
    <w:rsid w:val="00656F15"/>
    <w:rsid w:val="006714AB"/>
    <w:rsid w:val="006826D6"/>
    <w:rsid w:val="00686020"/>
    <w:rsid w:val="00686462"/>
    <w:rsid w:val="0069300E"/>
    <w:rsid w:val="006A2DBC"/>
    <w:rsid w:val="006A6AB9"/>
    <w:rsid w:val="006B1EC3"/>
    <w:rsid w:val="006C38F9"/>
    <w:rsid w:val="006E4DAC"/>
    <w:rsid w:val="006F5ED8"/>
    <w:rsid w:val="00700BA7"/>
    <w:rsid w:val="00700E7D"/>
    <w:rsid w:val="00707369"/>
    <w:rsid w:val="00754CA1"/>
    <w:rsid w:val="007624CB"/>
    <w:rsid w:val="007629D9"/>
    <w:rsid w:val="00771B04"/>
    <w:rsid w:val="007802C9"/>
    <w:rsid w:val="00794C24"/>
    <w:rsid w:val="0079768B"/>
    <w:rsid w:val="007A6DC5"/>
    <w:rsid w:val="007B350D"/>
    <w:rsid w:val="007B793F"/>
    <w:rsid w:val="007E0C00"/>
    <w:rsid w:val="007F7BA9"/>
    <w:rsid w:val="008025B4"/>
    <w:rsid w:val="00821C27"/>
    <w:rsid w:val="008452C1"/>
    <w:rsid w:val="008625A3"/>
    <w:rsid w:val="008B68A4"/>
    <w:rsid w:val="008C147F"/>
    <w:rsid w:val="008E138E"/>
    <w:rsid w:val="008F063E"/>
    <w:rsid w:val="008F5865"/>
    <w:rsid w:val="00915B1A"/>
    <w:rsid w:val="00923221"/>
    <w:rsid w:val="00936A57"/>
    <w:rsid w:val="00945690"/>
    <w:rsid w:val="00951458"/>
    <w:rsid w:val="00953918"/>
    <w:rsid w:val="00977E3E"/>
    <w:rsid w:val="009A4635"/>
    <w:rsid w:val="009B2E02"/>
    <w:rsid w:val="009C5C67"/>
    <w:rsid w:val="009E6844"/>
    <w:rsid w:val="00A04472"/>
    <w:rsid w:val="00A11B4E"/>
    <w:rsid w:val="00A25054"/>
    <w:rsid w:val="00A264BF"/>
    <w:rsid w:val="00A46771"/>
    <w:rsid w:val="00A53666"/>
    <w:rsid w:val="00A62172"/>
    <w:rsid w:val="00A7409E"/>
    <w:rsid w:val="00A9740C"/>
    <w:rsid w:val="00AC15EC"/>
    <w:rsid w:val="00AC45DC"/>
    <w:rsid w:val="00AD1CFC"/>
    <w:rsid w:val="00AE652A"/>
    <w:rsid w:val="00B12F4B"/>
    <w:rsid w:val="00B144BA"/>
    <w:rsid w:val="00B247BE"/>
    <w:rsid w:val="00B336D4"/>
    <w:rsid w:val="00B3490C"/>
    <w:rsid w:val="00B44C68"/>
    <w:rsid w:val="00B522A7"/>
    <w:rsid w:val="00B52F84"/>
    <w:rsid w:val="00B56D61"/>
    <w:rsid w:val="00B95791"/>
    <w:rsid w:val="00B9716D"/>
    <w:rsid w:val="00BA0F66"/>
    <w:rsid w:val="00BA2EF9"/>
    <w:rsid w:val="00BB7A61"/>
    <w:rsid w:val="00BD0817"/>
    <w:rsid w:val="00BE5E20"/>
    <w:rsid w:val="00BF1FFF"/>
    <w:rsid w:val="00BF2F70"/>
    <w:rsid w:val="00C2003E"/>
    <w:rsid w:val="00C21BE1"/>
    <w:rsid w:val="00C26F45"/>
    <w:rsid w:val="00C77B75"/>
    <w:rsid w:val="00C832E2"/>
    <w:rsid w:val="00C966AE"/>
    <w:rsid w:val="00C97364"/>
    <w:rsid w:val="00CB504A"/>
    <w:rsid w:val="00CC28D0"/>
    <w:rsid w:val="00CC2F23"/>
    <w:rsid w:val="00CC5827"/>
    <w:rsid w:val="00CE5C66"/>
    <w:rsid w:val="00D07398"/>
    <w:rsid w:val="00D22A71"/>
    <w:rsid w:val="00D24710"/>
    <w:rsid w:val="00D26904"/>
    <w:rsid w:val="00D425F1"/>
    <w:rsid w:val="00D46D43"/>
    <w:rsid w:val="00D54E9D"/>
    <w:rsid w:val="00D56FBD"/>
    <w:rsid w:val="00D7794D"/>
    <w:rsid w:val="00D77AEE"/>
    <w:rsid w:val="00D97B3B"/>
    <w:rsid w:val="00DC2BD7"/>
    <w:rsid w:val="00DE0EF5"/>
    <w:rsid w:val="00DF5533"/>
    <w:rsid w:val="00DF6B2D"/>
    <w:rsid w:val="00E04104"/>
    <w:rsid w:val="00E0412D"/>
    <w:rsid w:val="00E24C05"/>
    <w:rsid w:val="00E26325"/>
    <w:rsid w:val="00E31F38"/>
    <w:rsid w:val="00E47984"/>
    <w:rsid w:val="00E75C83"/>
    <w:rsid w:val="00E84767"/>
    <w:rsid w:val="00E97B1A"/>
    <w:rsid w:val="00EA20BE"/>
    <w:rsid w:val="00EA5AA0"/>
    <w:rsid w:val="00EB4834"/>
    <w:rsid w:val="00EF1E0E"/>
    <w:rsid w:val="00F20616"/>
    <w:rsid w:val="00F35956"/>
    <w:rsid w:val="00F40577"/>
    <w:rsid w:val="00F4439B"/>
    <w:rsid w:val="00F449B6"/>
    <w:rsid w:val="00F62F5A"/>
    <w:rsid w:val="00F85ECE"/>
    <w:rsid w:val="00F96C61"/>
    <w:rsid w:val="00FA2108"/>
    <w:rsid w:val="00FA340B"/>
    <w:rsid w:val="00FC015C"/>
    <w:rsid w:val="00FE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C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2172"/>
    <w:pPr>
      <w:keepNext/>
      <w:keepLines/>
      <w:adjustRightInd w:val="0"/>
      <w:snapToGrid w:val="0"/>
      <w:spacing w:line="560" w:lineRule="exact"/>
      <w:outlineLvl w:val="0"/>
    </w:pPr>
    <w:rPr>
      <w:rFonts w:ascii="Songti SC Regular" w:eastAsia="Songti SC Regular" w:hAnsi="Songti SC Regular" w:cs="Times New Roman"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6D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A62172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FBD"/>
    <w:rPr>
      <w:sz w:val="18"/>
      <w:szCs w:val="18"/>
    </w:rPr>
  </w:style>
  <w:style w:type="paragraph" w:customStyle="1" w:styleId="Char1">
    <w:name w:val="Char1"/>
    <w:basedOn w:val="a"/>
    <w:semiHidden/>
    <w:rsid w:val="002C7FBD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qFormat/>
    <w:rsid w:val="00A62172"/>
    <w:rPr>
      <w:rFonts w:ascii="Songti SC Regular" w:eastAsia="Songti SC Regular" w:hAnsi="Songti SC Regular" w:cs="Times New Roman"/>
      <w:bCs/>
      <w:kern w:val="44"/>
      <w:sz w:val="32"/>
      <w:szCs w:val="32"/>
    </w:rPr>
  </w:style>
  <w:style w:type="character" w:customStyle="1" w:styleId="3Char">
    <w:name w:val="标题 3 Char"/>
    <w:basedOn w:val="a0"/>
    <w:link w:val="3"/>
    <w:qFormat/>
    <w:rsid w:val="00A62172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2"/>
    <w:uiPriority w:val="10"/>
    <w:qFormat/>
    <w:rsid w:val="00A62172"/>
    <w:pPr>
      <w:spacing w:before="240" w:after="60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5"/>
    <w:uiPriority w:val="10"/>
    <w:rsid w:val="00A62172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customStyle="1" w:styleId="a6">
    <w:name w:val="出价"/>
    <w:basedOn w:val="3"/>
    <w:uiPriority w:val="99"/>
    <w:qFormat/>
    <w:rsid w:val="00512B07"/>
    <w:pPr>
      <w:keepNext w:val="0"/>
      <w:keepLines w:val="0"/>
      <w:spacing w:before="280" w:after="280" w:line="400" w:lineRule="exact"/>
      <w:ind w:firstLineChars="200" w:firstLine="200"/>
      <w:jc w:val="center"/>
    </w:pPr>
    <w:rPr>
      <w:rFonts w:ascii="Arial Black" w:eastAsia="隶书" w:hAnsi="Arial Black" w:cs="Arial Black"/>
      <w:bCs w:val="0"/>
      <w:sz w:val="40"/>
      <w:szCs w:val="40"/>
      <w:lang w:val="zh-CN"/>
    </w:rPr>
  </w:style>
  <w:style w:type="paragraph" w:styleId="a7">
    <w:name w:val="Body Text"/>
    <w:basedOn w:val="a"/>
    <w:link w:val="Char3"/>
    <w:uiPriority w:val="99"/>
    <w:rsid w:val="00512B07"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正文文本 Char"/>
    <w:basedOn w:val="a0"/>
    <w:link w:val="a7"/>
    <w:uiPriority w:val="99"/>
    <w:rsid w:val="00512B07"/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56D61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074AEE"/>
    <w:pPr>
      <w:tabs>
        <w:tab w:val="right" w:leader="dot" w:pos="8296"/>
      </w:tabs>
    </w:pPr>
    <w:rPr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46509A"/>
    <w:pPr>
      <w:ind w:leftChars="200" w:left="420"/>
    </w:pPr>
  </w:style>
  <w:style w:type="character" w:styleId="a8">
    <w:name w:val="Hyperlink"/>
    <w:basedOn w:val="a0"/>
    <w:uiPriority w:val="99"/>
    <w:unhideWhenUsed/>
    <w:rsid w:val="0046509A"/>
    <w:rPr>
      <w:color w:val="0563C1" w:themeColor="hyperlink"/>
      <w:u w:val="single"/>
    </w:rPr>
  </w:style>
  <w:style w:type="paragraph" w:styleId="a9">
    <w:name w:val="No Spacing"/>
    <w:link w:val="Char4"/>
    <w:uiPriority w:val="1"/>
    <w:qFormat/>
    <w:rsid w:val="00700E7D"/>
    <w:rPr>
      <w:kern w:val="0"/>
      <w:sz w:val="22"/>
    </w:rPr>
  </w:style>
  <w:style w:type="character" w:customStyle="1" w:styleId="Char4">
    <w:name w:val="无间隔 Char"/>
    <w:basedOn w:val="a0"/>
    <w:link w:val="a9"/>
    <w:uiPriority w:val="1"/>
    <w:rsid w:val="00700E7D"/>
    <w:rPr>
      <w:kern w:val="0"/>
      <w:sz w:val="22"/>
    </w:rPr>
  </w:style>
  <w:style w:type="paragraph" w:styleId="aa">
    <w:name w:val="Balloon Text"/>
    <w:basedOn w:val="a"/>
    <w:link w:val="Char5"/>
    <w:uiPriority w:val="99"/>
    <w:semiHidden/>
    <w:unhideWhenUsed/>
    <w:rsid w:val="00707369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rsid w:val="00707369"/>
    <w:rPr>
      <w:sz w:val="18"/>
      <w:szCs w:val="18"/>
    </w:rPr>
  </w:style>
  <w:style w:type="character" w:styleId="ab">
    <w:name w:val="Strong"/>
    <w:uiPriority w:val="22"/>
    <w:qFormat/>
    <w:rsid w:val="007F7B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12D2AD-9939-4561-B105-1C3981BF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390</Words>
  <Characters>2227</Characters>
  <Application>Microsoft Office Word</Application>
  <DocSecurity>0</DocSecurity>
  <Lines>18</Lines>
  <Paragraphs>5</Paragraphs>
  <ScaleCrop>false</ScaleCrop>
  <Company>徐州工业职业技术学院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高等职业教育人才培养质量年度报告（2020）</dc:title>
  <dc:subject>典型案例、院校图片</dc:subject>
  <dc:creator>User</dc:creator>
  <cp:keywords/>
  <dc:description/>
  <cp:lastModifiedBy>Administrator</cp:lastModifiedBy>
  <cp:revision>206</cp:revision>
  <cp:lastPrinted>2019-10-15T08:30:00Z</cp:lastPrinted>
  <dcterms:created xsi:type="dcterms:W3CDTF">2019-10-12T00:31:00Z</dcterms:created>
  <dcterms:modified xsi:type="dcterms:W3CDTF">2019-12-04T12:56:00Z</dcterms:modified>
</cp:coreProperties>
</file>