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/>
        <w:jc w:val="left"/>
      </w:pP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fill="FFFFFF"/>
          <w:lang w:val="en-US" w:eastAsia="zh-CN" w:bidi="ar"/>
        </w:rPr>
        <w:t>各院（部）：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 w:firstLine="555"/>
        <w:jc w:val="left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fill="FFFFFF"/>
          <w:lang w:val="en-US" w:eastAsia="zh-CN" w:bidi="ar"/>
        </w:rPr>
        <w:t>为切实加强教学质量监控，及时掌握教学动态，发现和解决教学中存在的问题，学校决定在11-12周开展期中教学检查，现将有关事项通知如下：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/>
        <w:jc w:val="left"/>
      </w:pPr>
      <w:r>
        <w:rPr>
          <w:rStyle w:val="5"/>
          <w:rFonts w:ascii="仿宋" w:hAnsi="仿宋" w:eastAsia="仿宋" w:cs="仿宋"/>
          <w:b/>
          <w:color w:val="262626"/>
          <w:kern w:val="0"/>
          <w:sz w:val="28"/>
          <w:szCs w:val="28"/>
          <w:lang w:val="en-US" w:eastAsia="zh-CN" w:bidi="ar"/>
        </w:rPr>
        <w:t>   一、教学检查工作小组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 w:firstLine="555"/>
        <w:jc w:val="left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lang w:val="en-US" w:eastAsia="zh-CN" w:bidi="ar"/>
        </w:rPr>
        <w:t>本次教学检查以院（部）自查为主，学校抽查为辅。学校教学检查工作小组由校领导、校级教学督导及教务处、人事处、质量办公室等相关职能部门工作人员组成；院(部)教学检查工作组院（部）自行安排。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/>
        <w:jc w:val="left"/>
      </w:pPr>
      <w:r>
        <w:rPr>
          <w:rStyle w:val="5"/>
          <w:rFonts w:ascii="仿宋" w:hAnsi="仿宋" w:eastAsia="仿宋" w:cs="仿宋"/>
          <w:b/>
          <w:color w:val="262626"/>
          <w:kern w:val="0"/>
          <w:sz w:val="28"/>
          <w:szCs w:val="28"/>
          <w:lang w:val="en-US" w:eastAsia="zh-CN" w:bidi="ar"/>
        </w:rPr>
        <w:t>二、院</w:t>
      </w:r>
      <w:r>
        <w:rPr>
          <w:rStyle w:val="5"/>
          <w:rFonts w:hint="eastAsia" w:ascii="仿宋" w:hAnsi="仿宋" w:eastAsia="仿宋" w:cs="仿宋"/>
          <w:b/>
          <w:color w:val="262626"/>
          <w:kern w:val="0"/>
          <w:sz w:val="28"/>
          <w:szCs w:val="28"/>
          <w:lang w:val="en-US" w:eastAsia="zh-CN" w:bidi="ar"/>
        </w:rPr>
        <w:t>(部)自查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 w:firstLine="285"/>
        <w:jc w:val="left"/>
      </w:pPr>
      <w:r>
        <w:rPr>
          <w:rFonts w:hint="eastAsia" w:ascii="仿宋" w:hAnsi="仿宋" w:eastAsia="仿宋" w:cs="仿宋"/>
          <w:color w:val="262626"/>
          <w:sz w:val="28"/>
          <w:szCs w:val="28"/>
        </w:rPr>
        <w:t>（一）自查内容：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 w:firstLine="555"/>
        <w:jc w:val="left"/>
      </w:pPr>
      <w:r>
        <w:rPr>
          <w:rFonts w:hint="eastAsia" w:ascii="仿宋" w:hAnsi="仿宋" w:eastAsia="仿宋" w:cs="仿宋"/>
          <w:color w:val="262626"/>
          <w:sz w:val="28"/>
          <w:szCs w:val="28"/>
        </w:rPr>
        <w:t>１.期中教学开展情况，包括日常教学秩序检查、教学工作相关会议、负责人听课情况等。见附件一。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8" w:lineRule="atLeast"/>
        <w:ind w:left="0" w:right="0" w:firstLine="555"/>
        <w:jc w:val="left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62626"/>
          <w:sz w:val="28"/>
          <w:szCs w:val="28"/>
        </w:rPr>
        <w:t>２.实验室安全及线下实训教学准备</w:t>
      </w:r>
      <w:r>
        <w:rPr>
          <w:rFonts w:hint="eastAsia" w:ascii="仿宋" w:hAnsi="仿宋" w:eastAsia="仿宋" w:cs="仿宋"/>
          <w:color w:val="262626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lang w:val="en-US" w:eastAsia="zh-CN" w:bidi="ar"/>
        </w:rPr>
        <w:t>对照《高校教学实验室安全检查对照表》、《高校教学实验室安全隐患自查台账》要求全面自查。包括实验室安全的管理制度、安全责任状、安全项目自查、实验室安全风险等级标识、灭火器材等，同时重点检查实训准备（仪器设备保养完好、实训耗材到位、分课表上墙、记录本完备等）、环境消杀、卫生安排及准备现状，见附件二。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>以上内容，请详细反映到期中教学检查总结中。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 w:line="315" w:lineRule="atLeast"/>
        <w:ind w:left="0" w:right="0" w:firstLine="6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学生期中评教落实情况。测评系统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于5月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日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 xml:space="preserve"> 8:00至5月14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日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23:00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开放，请制定有效措施组织学生对中期课程进行评教。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50"/>
        <w:jc w:val="left"/>
        <w:rPr>
          <w:color w:val="auto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三、职能处室及教学单位联合检查：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8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1.检查方式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    按学校工作安排，教务处、二级学院（教学部）、国有资产管理与后勤服务中心、保卫处等相关部门组织检查。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检查项目见教学检查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及实验室检查相关内容。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00" w:afterAutospacing="1" w:line="315" w:lineRule="atLeast"/>
        <w:ind w:left="0" w:right="0" w:firstLine="42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检查组成员：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 w:line="315" w:lineRule="atLeast"/>
        <w:ind w:left="420" w:leftChars="0" w:right="0" w:rightChars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由相关职能处室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及各二级学院（教学部）领导与工作人员组成。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2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3.检查序列安排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8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第一序列教学单位：化学工程学院、工商管理学院、基础、体艺部教学部、马克思主义学院、信息工程学院、国际教育学院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8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第二序列教学单位：建筑工程学院、材料工程学院、机电工程学院、汽车工程学院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   4．检查时间安排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5月19日下午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14:30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分两组依次进行检查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80"/>
        <w:jc w:val="left"/>
        <w:rPr>
          <w:color w:val="auto"/>
        </w:rPr>
      </w:pPr>
      <w:r>
        <w:rPr>
          <w:rStyle w:val="5"/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  <w:t> 三、其他事项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48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（1）教学单位应按学校的统一部署组织自查；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6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（2）教学单位对在检查中反映出的影响教学运行、教学质量等问题，要进行专题研究，提出有效的整改措施，确保期中教学检查工作取得实效；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left="0" w:right="0" w:firstLine="6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（3）各教学单位依据期中教学检查计划，在认真自查的基础上，完成期中教学检查工作总结，并于5月14日12:00时前将《期中教学检查计划》、《期中教学检查工作总结》、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kern w:val="0"/>
          <w:sz w:val="30"/>
          <w:szCs w:val="30"/>
        </w:rPr>
        <w:t>《2020-2021-1学期期末考试信息一览表》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电子稿发至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instrText xml:space="preserve"> HYPERLINK "mailto:zhigb@mail.xzcit.cn" </w:instrTex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single"/>
          <w:lang w:val="en-US"/>
        </w:rPr>
        <w:t>jwc@mail.xzcit.cn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邮箱。（联系电话62803）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15" w:lineRule="atLeast"/>
        <w:ind w:right="0"/>
        <w:jc w:val="left"/>
        <w:rPr>
          <w:color w:val="auto"/>
        </w:rPr>
      </w:pPr>
    </w:p>
    <w:p>
      <w:pPr>
        <w:keepNext w:val="0"/>
        <w:keepLines w:val="0"/>
        <w:widowControl/>
        <w:suppressLineNumbers w:val="0"/>
        <w:spacing w:before="100" w:beforeAutospacing="1" w:after="100" w:afterAutospacing="1" w:line="375" w:lineRule="atLeast"/>
        <w:ind w:left="0" w:right="0" w:firstLine="6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375" w:lineRule="atLeast"/>
        <w:ind w:left="0" w:right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                                                            教务处</w:t>
      </w:r>
    </w:p>
    <w:p>
      <w:pP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                                             2021年5月10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日</w:t>
      </w:r>
    </w:p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260" w:lineRule="atLeast"/>
        <w:jc w:val="center"/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shd w:val="clear" w:color="auto" w:fill="FFFFFF"/>
        </w:rPr>
        <w:t>-20</w:t>
      </w: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shd w:val="clear" w:color="auto" w:fill="FFFFFF"/>
        </w:rPr>
        <w:t>-2期中教学检查记录表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</w:p>
    <w:tbl>
      <w:tblPr>
        <w:tblStyle w:val="3"/>
        <w:tblW w:w="9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79"/>
        <w:gridCol w:w="2700"/>
        <w:gridCol w:w="4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检查内容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检查方式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 xml:space="preserve">检查情况记录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期中教学检查工作计划、总结及过程材料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查看计划、总结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  <w:t>，在部门网站通报检查情况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（现场、</w:t>
            </w: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val="en-US" w:eastAsia="zh-CN"/>
              </w:rPr>
              <w:t>电子稿发邮箱jwc@mail.xzcit.cn</w:t>
            </w: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highlight w:val="none"/>
                <w:shd w:val="clear" w:color="auto" w:fill="FFFFFF"/>
              </w:rPr>
              <w:t>负责人听课情况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highlight w:val="none"/>
              </w:rPr>
              <w:t>查看听课记录本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教师、学生座谈会开展情况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查看会议记录、图片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日常教学秩序检查情况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查看教学检查记录本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  <w:t>以及教师调课记录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观摩课开展情况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查看工作通知（安排表）、现场图片、课后总结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毕业设计情况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1、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  <w:t>完成毕业设计信息导入正方系统；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  <w:t>、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  <w:t>抽查部分学生毕业设计全套资料（包含电子文稿）。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val="en-US" w:eastAsia="zh-CN"/>
              </w:rPr>
              <w:t>5月17日下午发布被抽查名单；5月18日下午全套纸质资料送至A01-416，电子稿发邮箱jwc@mail.xzcit.cn）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  <w:t>７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  <w:t>顶岗实习与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</w:rPr>
              <w:t>校外实习基地建设情况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val="en-US" w:eastAsia="zh-CN"/>
              </w:rPr>
              <w:t>顶岗实习要求根据教务【2021】第29号通知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  <w:t>８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  <w:t>外聘教师情况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  <w:t>查看培训、指导与学生反馈情况，外聘教师配校内指导教师情况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  <w:t>９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shd w:val="clear" w:color="auto" w:fill="FFFFFF"/>
                <w:lang w:eastAsia="zh-CN"/>
              </w:rPr>
              <w:t>学生课程评价情况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方正公文小标宋" w:hAnsi="方正公文小标宋" w:eastAsia="方正公文小标宋" w:cs="方正公文小标宋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eastAsia="zh-CN"/>
              </w:rPr>
              <w:t>查看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  <w:lang w:val="en-US" w:eastAsia="zh-CN"/>
              </w:rPr>
              <w:t>2020-2021-1学期期末考试资料一览表，抽查非集中考试课程的教学资料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val="en-US" w:eastAsia="zh-CN"/>
              </w:rPr>
              <w:t>5月17日下午发布被抽查名单；5月18日下午全套纸质资料送至A01-416，电子稿发邮箱jwc@mail.xzcit.cn）</w:t>
            </w:r>
          </w:p>
        </w:tc>
      </w:tr>
    </w:tbl>
    <w:p>
      <w:pPr>
        <w:jc w:val="right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</w:rPr>
        <w:t>检查日期：20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21</w:t>
      </w:r>
      <w:r>
        <w:rPr>
          <w:rFonts w:hint="eastAsia" w:ascii="方正公文小标宋" w:hAnsi="方正公文小标宋" w:eastAsia="方正公文小标宋" w:cs="方正公文小标宋"/>
        </w:rPr>
        <w:t xml:space="preserve">  年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</w:rPr>
        <w:t xml:space="preserve"> 月 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　</w:t>
      </w:r>
      <w:r>
        <w:rPr>
          <w:rFonts w:hint="eastAsia" w:ascii="方正公文小标宋" w:hAnsi="方正公文小标宋" w:eastAsia="方正公文小标宋" w:cs="方正公文小标宋"/>
        </w:rPr>
        <w:t xml:space="preserve"> 日</w:t>
      </w:r>
    </w:p>
    <w:p>
      <w:pPr>
        <w:widowControl/>
        <w:adjustRightInd w:val="0"/>
        <w:snapToGrid w:val="0"/>
        <w:spacing w:line="260" w:lineRule="atLeas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</w:rPr>
        <w:t>-202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2"/>
          <w:szCs w:val="32"/>
          <w:shd w:val="clear" w:color="auto" w:fill="FFFFFF"/>
        </w:rPr>
        <w:t>期中实验室检查记录表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hd w:val="clear" w:color="auto" w:fill="FFFFFF"/>
        </w:rPr>
        <w:t>总分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</w:t>
      </w:r>
    </w:p>
    <w:tbl>
      <w:tblPr>
        <w:tblStyle w:val="3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75"/>
        <w:gridCol w:w="3105"/>
        <w:gridCol w:w="4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lang w:eastAsia="zh-CN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安全自查情况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安全责任体系建立情况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查看二级学院文件及文号，是否签订安全责任书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隐患整改情况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查看问题清单及整改落实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实验室管理制度及仪器设备安全操作规程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查看制度规程是否齐全，是否上墙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实验室信息、标识、记录、分课表门牌是否齐全并已更新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抽查实验室分课表、标识、记录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实验室环境卫生情况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查看实验室环境卫生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是否存在安全隐患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查看实验室危险源、档案及重大危险源月巡记录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危险品全流程管理情况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查看计划、采购、入库、出库、回收等台账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消防、应急、急救、设施设备与劳保用品配备情况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查看现场配备情况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演练、培训、准入情况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查看记录、宣传、证书等资料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kern w:val="0"/>
                <w:szCs w:val="21"/>
                <w:lang w:eastAsia="zh-CN"/>
              </w:rPr>
              <w:t>（现场）</w:t>
            </w:r>
          </w:p>
        </w:tc>
      </w:tr>
    </w:tbl>
    <w:p>
      <w:pPr>
        <w:jc w:val="right"/>
        <w:rPr>
          <w:rFonts w:hint="eastAsia" w:ascii="方正公文小标宋" w:hAnsi="方正公文小标宋" w:eastAsia="方正公文小标宋" w:cs="方正公文小标宋"/>
          <w:sz w:val="24"/>
        </w:rPr>
      </w:pPr>
      <w:r>
        <w:rPr>
          <w:rFonts w:hint="eastAsia" w:ascii="方正公文小标宋" w:hAnsi="方正公文小标宋" w:eastAsia="方正公文小标宋" w:cs="方正公文小标宋"/>
          <w:sz w:val="24"/>
        </w:rPr>
        <w:t>检查日期：20</w:t>
      </w:r>
      <w:r>
        <w:rPr>
          <w:rFonts w:hint="eastAsia" w:ascii="方正公文小标宋" w:hAnsi="方正公文小标宋" w:eastAsia="方正公文小标宋" w:cs="方正公文小标宋"/>
          <w:sz w:val="24"/>
          <w:lang w:val="en-US" w:eastAsia="zh-CN"/>
        </w:rPr>
        <w:t>21</w:t>
      </w:r>
      <w:r>
        <w:rPr>
          <w:rFonts w:hint="eastAsia" w:ascii="方正公文小标宋" w:hAnsi="方正公文小标宋" w:eastAsia="方正公文小标宋" w:cs="方正公文小标宋"/>
          <w:sz w:val="24"/>
        </w:rPr>
        <w:t xml:space="preserve"> 年  月  日</w:t>
      </w:r>
    </w:p>
    <w:p>
      <w:pPr>
        <w:rPr>
          <w:rFonts w:hint="default"/>
          <w:color w:val="auto"/>
          <w:lang w:val="en-US"/>
        </w:rPr>
      </w:pPr>
    </w:p>
    <w:p>
      <w:pPr>
        <w:rPr>
          <w:rFonts w:hint="eastAsia" w:ascii="方正公文小标宋" w:hAnsi="方正公文小标宋" w:eastAsia="方正公文小标宋" w:cs="方正公文小标宋"/>
        </w:rPr>
      </w:pPr>
    </w:p>
    <w:p>
      <w:pPr>
        <w:sectPr>
          <w:pgSz w:w="11906" w:h="16838"/>
          <w:pgMar w:top="1134" w:right="1134" w:bottom="954" w:left="1134" w:header="851" w:footer="992" w:gutter="0"/>
          <w:cols w:space="720" w:num="1"/>
          <w:docGrid w:linePitch="312" w:charSpace="0"/>
        </w:sectPr>
      </w:pPr>
    </w:p>
    <w:tbl>
      <w:tblPr>
        <w:tblStyle w:val="3"/>
        <w:tblW w:w="1507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53"/>
        <w:gridCol w:w="2053"/>
        <w:gridCol w:w="2053"/>
        <w:gridCol w:w="3431"/>
        <w:gridCol w:w="34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2020-2021-1学期期末考试信息一览表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试卷编号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134" w:right="1134" w:bottom="1134" w:left="95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E3E2B"/>
    <w:multiLevelType w:val="singleLevel"/>
    <w:tmpl w:val="1FEE3E2B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47A60389"/>
    <w:multiLevelType w:val="singleLevel"/>
    <w:tmpl w:val="47A603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143B"/>
    <w:rsid w:val="1DF6181E"/>
    <w:rsid w:val="24EF76BF"/>
    <w:rsid w:val="25CD143B"/>
    <w:rsid w:val="29ED7558"/>
    <w:rsid w:val="2E2E3301"/>
    <w:rsid w:val="4304075E"/>
    <w:rsid w:val="64E5296B"/>
    <w:rsid w:val="717C64CD"/>
    <w:rsid w:val="77203ED0"/>
    <w:rsid w:val="77B5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styleId="7">
    <w:name w:val="Hyperlink"/>
    <w:basedOn w:val="4"/>
    <w:qFormat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customStyle="1" w:styleId="8">
    <w:name w:val="item-name"/>
    <w:basedOn w:val="4"/>
    <w:qFormat/>
    <w:uiPriority w:val="0"/>
  </w:style>
  <w:style w:type="character" w:customStyle="1" w:styleId="9">
    <w:name w:val="item-nam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2021-04-23T00:28:00Z</dcterms:created>
  <dc:creator>karry(●°u°●)​ 」</dc:creator>
  <cp:lastModifiedBy>karry(●°u°●)​ 」</cp:lastModifiedBy>
  <cp:lastPrinted>2021-05-10T01:58:00Z</cp:lastPrinted>
  <dcterms:modified xsi:type="dcterms:W3CDTF">2021-05-10T10:27:45Z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6E233CD4D32247DB9319A01B556CD40D</vt:lpwstr>
  </property>
</Properties>
</file>