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大学英语</w:t>
      </w:r>
      <w:r>
        <w:rPr>
          <w:rFonts w:ascii="仿宋" w:hAnsi="仿宋" w:eastAsia="仿宋"/>
          <w:b/>
          <w:bCs/>
          <w:color w:val="auto"/>
          <w:sz w:val="28"/>
          <w:szCs w:val="28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全方位训练听、说、读、写、译技能，并辅以等级考试辅导内容。</w:t>
      </w:r>
      <w:r>
        <w:rPr>
          <w:rFonts w:hint="eastAsia" w:ascii="仿宋" w:hAnsi="仿宋" w:eastAsia="仿宋"/>
          <w:sz w:val="28"/>
          <w:szCs w:val="28"/>
          <w:lang w:eastAsia="zh-CN"/>
        </w:rPr>
        <w:t>讲授</w:t>
      </w:r>
      <w:r>
        <w:rPr>
          <w:rFonts w:hint="eastAsia" w:ascii="仿宋" w:hAnsi="仿宋" w:eastAsia="仿宋"/>
          <w:sz w:val="28"/>
          <w:szCs w:val="28"/>
        </w:rPr>
        <w:t>英语语言和文化知识，习得英语词汇、语法规则，训练英语听、说、读、写、译的技能，培养文化意识和未来职业素养。重点培养学生实际应用英语的能力，切实提高学生的听、说、读、写、译能力，；注重培养学生实际应用语言的技能，特别是用英语处理与未来职业相关业务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英语口语</w:t>
      </w:r>
    </w:p>
    <w:p>
      <w:pPr>
        <w:spacing w:line="480" w:lineRule="exact"/>
        <w:ind w:firstLine="48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通过围绕语言功能和</w:t>
      </w:r>
      <w:r>
        <w:rPr>
          <w:rFonts w:hint="eastAsia" w:ascii="仿宋" w:hAnsi="仿宋" w:eastAsia="仿宋"/>
          <w:sz w:val="28"/>
          <w:szCs w:val="28"/>
        </w:rPr>
        <w:t>日常</w:t>
      </w:r>
      <w:r>
        <w:rPr>
          <w:rFonts w:ascii="仿宋" w:hAnsi="仿宋" w:eastAsia="仿宋"/>
          <w:sz w:val="28"/>
          <w:szCs w:val="28"/>
        </w:rPr>
        <w:t>生活</w:t>
      </w:r>
      <w:r>
        <w:rPr>
          <w:rFonts w:hint="eastAsia" w:ascii="仿宋" w:hAnsi="仿宋" w:eastAsia="仿宋"/>
          <w:sz w:val="28"/>
          <w:szCs w:val="28"/>
        </w:rPr>
        <w:t>口语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校园口语、面试口语、商务口语、出国口语等</w:t>
      </w:r>
      <w:r>
        <w:rPr>
          <w:rFonts w:ascii="仿宋" w:hAnsi="仿宋" w:eastAsia="仿宋"/>
          <w:sz w:val="28"/>
          <w:szCs w:val="28"/>
        </w:rPr>
        <w:t>话题开展</w:t>
      </w:r>
      <w:r>
        <w:rPr>
          <w:rFonts w:hint="eastAsia" w:ascii="仿宋" w:hAnsi="仿宋" w:eastAsia="仿宋"/>
          <w:sz w:val="28"/>
          <w:szCs w:val="28"/>
        </w:rPr>
        <w:t>学习和</w:t>
      </w:r>
      <w:r>
        <w:rPr>
          <w:rFonts w:ascii="仿宋" w:hAnsi="仿宋" w:eastAsia="仿宋"/>
          <w:sz w:val="28"/>
          <w:szCs w:val="28"/>
        </w:rPr>
        <w:t>训练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ascii="仿宋" w:hAnsi="仿宋" w:eastAsia="仿宋"/>
          <w:sz w:val="28"/>
          <w:szCs w:val="28"/>
        </w:rPr>
        <w:t>培养英语口头表达和交际能力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能就日常生活中一般的话题进行连贯发言，能确切表达思想，语音语调正确，语言得体。</w:t>
      </w:r>
      <w:r>
        <w:rPr>
          <w:rFonts w:hint="eastAsia" w:ascii="仿宋" w:hAnsi="仿宋" w:eastAsia="仿宋"/>
          <w:sz w:val="28"/>
          <w:szCs w:val="28"/>
        </w:rPr>
        <w:t>初步具备基本</w:t>
      </w:r>
      <w:r>
        <w:rPr>
          <w:rFonts w:ascii="仿宋" w:hAnsi="仿宋" w:eastAsia="仿宋"/>
          <w:sz w:val="28"/>
          <w:szCs w:val="28"/>
        </w:rPr>
        <w:t>英语交流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英语演讲、英语辩论</w:t>
      </w:r>
      <w:r>
        <w:rPr>
          <w:rFonts w:hint="eastAsia" w:ascii="仿宋" w:hAnsi="仿宋" w:eastAsia="仿宋"/>
          <w:sz w:val="28"/>
          <w:szCs w:val="28"/>
        </w:rPr>
        <w:t>能力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以及参加</w:t>
      </w:r>
      <w:r>
        <w:rPr>
          <w:rFonts w:ascii="仿宋" w:hAnsi="仿宋" w:eastAsia="仿宋"/>
          <w:sz w:val="28"/>
          <w:szCs w:val="28"/>
        </w:rPr>
        <w:t>外企工作面试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商务谈判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签证申请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出国旅游、工作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ascii="仿宋" w:hAnsi="仿宋" w:eastAsia="仿宋"/>
          <w:sz w:val="28"/>
          <w:szCs w:val="28"/>
        </w:rPr>
        <w:t>英语听讲能力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779F6"/>
    <w:rsid w:val="4C5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2021-03-03T04:02:00Z</dcterms:created>
  <dc:creator>小石头</dc:creator>
  <cp:lastModifiedBy>小石头</cp:lastModifiedBy>
  <dcterms:modified xsi:type="dcterms:W3CDTF">2021-03-03T04:04:35Z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