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A2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关于开展2024年徐州工业职业技术学院职业</w:t>
      </w:r>
    </w:p>
    <w:p w14:paraId="4A795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技能大赛月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活动的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通知</w:t>
      </w:r>
    </w:p>
    <w:p w14:paraId="55D37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各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二级院部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：</w:t>
      </w:r>
    </w:p>
    <w:p w14:paraId="03B62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根据《徐州工业职业技术学院职业技能大赛管理办法》（徐工职院发〔2022〕74号）、《关于开展课程赛试点工作的通知》(徐工职院教发〔2024〕3号)等文件精神要求，为更好地推进赛课融合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教学改革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，进一步培养学生成长成才，提升学生职业技能水平，发挥技能大赛对教学的助推作用，搭建学生技能竞技舞台，为2025年国、省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级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技能大赛选拔参赛选手，决定启动2024年“职业技能大赛月”活动，现将有关事项通知如下：</w:t>
      </w:r>
    </w:p>
    <w:p w14:paraId="204A4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default" w:ascii="Times New Roman" w:hAnsi="Times New Roman" w:eastAsia="方正仿宋_GBK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28"/>
          <w:szCs w:val="28"/>
          <w:lang w:val="en-US" w:eastAsia="zh-CN"/>
        </w:rPr>
        <w:t>一、工作要求</w:t>
      </w:r>
    </w:p>
    <w:p w14:paraId="5002F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1.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强化组织实施</w:t>
      </w:r>
    </w:p>
    <w:p w14:paraId="4F22A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各二级院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（部）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务必高度重视，成立以院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（部）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长为组长的工作组，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全面宣传，营造技能成才氛围，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加大工作的推进力度，从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财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力、物力上给予充分保障，按要求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开展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大赛月的学生组织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和赛项实施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工作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，做好做实赛课融合改革，切实推进各专业的课程建设和教学改革工作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。</w:t>
      </w:r>
    </w:p>
    <w:p w14:paraId="7F37C00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优化竞赛项目</w:t>
      </w:r>
    </w:p>
    <w:p w14:paraId="6AF44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各二级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院部总结往届课程赛经验的基础上，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参考全国职业院校技能大赛设赛指南（2023－2027年）、全国职业院校技能大赛设赛方向基本信息表、</w:t>
      </w:r>
      <w:r>
        <w:rPr>
          <w:rFonts w:hint="eastAsia" w:ascii="Times New Roman" w:hAnsi="Times New Roman" w:eastAsia="方正仿宋_GBK" w:cs="Times New Roman"/>
          <w:color w:val="FF0000"/>
          <w:sz w:val="28"/>
          <w:szCs w:val="28"/>
          <w:lang w:val="en-US" w:eastAsia="zh-CN"/>
        </w:rPr>
        <w:t>2024年世界职业院校技能大赛总决赛争夺</w:t>
      </w:r>
      <w:r>
        <w:rPr>
          <w:rFonts w:hint="default" w:ascii="Times New Roman" w:hAnsi="Times New Roman" w:eastAsia="方正仿宋_GBK" w:cs="Times New Roman"/>
          <w:color w:val="FF0000"/>
          <w:sz w:val="28"/>
          <w:szCs w:val="28"/>
          <w:lang w:val="en-US" w:eastAsia="zh-CN"/>
        </w:rPr>
        <w:t>赛</w:t>
      </w:r>
      <w:r>
        <w:rPr>
          <w:rFonts w:hint="eastAsia" w:ascii="Times New Roman" w:hAnsi="Times New Roman" w:eastAsia="方正仿宋_GBK" w:cs="Times New Roman"/>
          <w:color w:val="FF0000"/>
          <w:sz w:val="28"/>
          <w:szCs w:val="28"/>
          <w:lang w:val="en-US" w:eastAsia="zh-CN"/>
        </w:rPr>
        <w:t>高职组赛事信息表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每个专业选择1-2门专业课程构建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竞赛项目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优化赛项规程和实施流程，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统一组织，学生以个人形式参加，比赛形式不限。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大一学生采用基础技能赛的形式，结合各二级院部优势传统项目开展。</w:t>
      </w:r>
    </w:p>
    <w:p w14:paraId="4D4E2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3.深化校企合作</w:t>
      </w:r>
    </w:p>
    <w:p w14:paraId="7246F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二级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院部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积极联系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紧密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合作企业，发动企业积极参与，赛项须企业冠名，并予以经费赞助，企业人员参与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命题、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评审等形式推动校企深度合作。</w:t>
      </w:r>
    </w:p>
    <w:p w14:paraId="284CEF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default" w:ascii="Times New Roman" w:hAnsi="Times New Roman" w:eastAsia="方正仿宋_GBK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28"/>
          <w:szCs w:val="28"/>
          <w:lang w:val="en-US" w:eastAsia="zh-CN"/>
        </w:rPr>
        <w:t>二、有关说明</w:t>
      </w:r>
    </w:p>
    <w:p w14:paraId="0BF9B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1.比赛设置一等奖10%、二等奖20%、三等奖30%和一定比例的优胜奖，一、二、三等奖颁发校级荣誉证书及物质奖励，优胜奖给予物质奖励。</w:t>
      </w:r>
    </w:p>
    <w:p w14:paraId="2C80E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本次比赛的成绩鼓励纳入该课程的总成绩，进行学生的增值评价（具体比例由各二级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院部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确定），鼓励大二在校学生参加专业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技能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赛，大一在校生学生参加基础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技能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赛。</w:t>
      </w:r>
    </w:p>
    <w:p w14:paraId="15E33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default" w:ascii="Times New Roman" w:hAnsi="Times New Roman" w:eastAsia="方正仿宋_GBK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28"/>
          <w:szCs w:val="28"/>
          <w:lang w:val="en-US" w:eastAsia="zh-CN"/>
        </w:rPr>
        <w:t>三、具体工作拟安排及流程</w:t>
      </w:r>
    </w:p>
    <w:tbl>
      <w:tblPr>
        <w:tblStyle w:val="5"/>
        <w:tblW w:w="847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6"/>
        <w:gridCol w:w="4252"/>
        <w:gridCol w:w="2694"/>
      </w:tblGrid>
      <w:tr w14:paraId="3C6A09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A20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1"/>
                <w:szCs w:val="21"/>
              </w:rPr>
              <w:t>完成时间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CF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1"/>
                <w:szCs w:val="21"/>
              </w:rPr>
              <w:t>工作内容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B0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1"/>
                <w:szCs w:val="21"/>
              </w:rPr>
              <w:t>负责部门</w:t>
            </w:r>
          </w:p>
        </w:tc>
      </w:tr>
      <w:tr w14:paraId="5E204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B22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日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C7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下发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赛项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申报通知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5F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教务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部</w:t>
            </w:r>
          </w:p>
        </w:tc>
      </w:tr>
      <w:tr w14:paraId="4F9A4D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68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18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日前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BC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大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赛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赛项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申报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1BC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二级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院部</w:t>
            </w:r>
          </w:p>
        </w:tc>
      </w:tr>
      <w:tr w14:paraId="2497D9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DB2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18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日前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5F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编制并提交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赛项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规程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81F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二级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院部</w:t>
            </w:r>
          </w:p>
        </w:tc>
      </w:tr>
      <w:tr w14:paraId="20A4CE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192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10月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日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82B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公布正式立项赛项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C7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教务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部</w:t>
            </w:r>
          </w:p>
        </w:tc>
      </w:tr>
      <w:tr w14:paraId="0DDE9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951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10月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20-22日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D2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组织宣传、发动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4E4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二级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院部</w:t>
            </w:r>
          </w:p>
        </w:tc>
      </w:tr>
      <w:tr w14:paraId="2F7DF9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76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6A7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各赛项网站发布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大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赛通知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E7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二级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院部</w:t>
            </w:r>
          </w:p>
        </w:tc>
      </w:tr>
      <w:tr w14:paraId="2D7D7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46E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5日前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EB2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组织学生报名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C22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二级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院部</w:t>
            </w:r>
          </w:p>
        </w:tc>
      </w:tr>
      <w:tr w14:paraId="561A3C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FBF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D7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汇总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各赛项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规程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0B5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教务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部</w:t>
            </w:r>
          </w:p>
        </w:tc>
      </w:tr>
      <w:tr w14:paraId="1A46ED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CF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31日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F6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各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赛项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赛前训练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61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二级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院部</w:t>
            </w:r>
          </w:p>
        </w:tc>
      </w:tr>
      <w:tr w14:paraId="2BC1B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261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E0F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各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赛项比赛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FAF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二级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院部</w:t>
            </w:r>
          </w:p>
        </w:tc>
      </w:tr>
      <w:tr w14:paraId="03DD1F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C41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AFF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各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赛项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网站报道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EE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二级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院部</w:t>
            </w:r>
          </w:p>
        </w:tc>
      </w:tr>
      <w:tr w14:paraId="09FFF1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FC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4AC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收集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各赛项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素材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68C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二级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院部</w:t>
            </w:r>
          </w:p>
        </w:tc>
      </w:tr>
      <w:tr w14:paraId="5649A8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B6A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日前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95F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提交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各赛项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总结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、工作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总结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968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二级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院部</w:t>
            </w:r>
          </w:p>
        </w:tc>
      </w:tr>
      <w:tr w14:paraId="167BB2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59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05A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提交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赛项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信息表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赛项汇总表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54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二级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院部</w:t>
            </w:r>
          </w:p>
        </w:tc>
      </w:tr>
      <w:tr w14:paraId="6F0B94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12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F98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整理、完善技能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大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赛档案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7F9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教务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部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、二级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院部</w:t>
            </w:r>
          </w:p>
        </w:tc>
      </w:tr>
      <w:tr w14:paraId="26B74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12B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88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召开表彰大会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82D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教务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部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</w:rPr>
              <w:t>、二级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en-US" w:eastAsia="zh-CN"/>
              </w:rPr>
              <w:t>院部</w:t>
            </w:r>
          </w:p>
        </w:tc>
      </w:tr>
    </w:tbl>
    <w:p w14:paraId="437273E5">
      <w:pPr>
        <w:widowControl/>
        <w:snapToGrid w:val="0"/>
        <w:jc w:val="left"/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0"/>
          <w:sz w:val="28"/>
          <w:szCs w:val="28"/>
        </w:rPr>
        <w:t xml:space="preserve">   </w:t>
      </w:r>
      <w:r>
        <w:rPr>
          <w:rFonts w:hint="default" w:ascii="Times New Roman" w:hAnsi="Times New Roman" w:eastAsia="方正仿宋_GBK" w:cs="Times New Roman"/>
          <w:b/>
          <w:bCs/>
          <w:sz w:val="28"/>
          <w:szCs w:val="28"/>
          <w:lang w:val="en-US" w:eastAsia="zh-CN"/>
        </w:rPr>
        <w:t xml:space="preserve"> 四、材料提交及时间要求</w:t>
      </w:r>
    </w:p>
    <w:p w14:paraId="23EBE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2024年职业技能大赛赛项申报表（附件1）、2024年职业技能大赛赛项规程（附件2）于2024年</w:t>
      </w: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18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日17: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fldChar w:fldCharType="begin"/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instrText xml:space="preserve"> HYPERLINK "mailto:00点前发教务处邮箱jwc@mail.xzcit.cn" </w:instrTex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fldChar w:fldCharType="separate"/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00点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fldChar w:fldCharType="end"/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前</w:t>
      </w: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以学院为单位发教务邮箱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fldChar w:fldCharType="begin"/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instrText xml:space="preserve"> HYPERLINK "mailto:jwc@mail.xzcit.cn。" </w:instrTex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fldChar w:fldCharType="separate"/>
      </w:r>
      <w:r>
        <w:rPr>
          <w:rStyle w:val="8"/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jwc@mail.xzcit.cn</w:t>
      </w:r>
      <w:r>
        <w:rPr>
          <w:rStyle w:val="8"/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fldChar w:fldCharType="end"/>
      </w:r>
      <w:bookmarkStart w:id="0" w:name="_GoBack"/>
      <w:bookmarkEnd w:id="0"/>
    </w:p>
    <w:p w14:paraId="03EF38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2.赛项照片（宣传、培训、比赛、颁奖）、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2024年职业技能大赛赛项信息表</w:t>
      </w: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（附件3）、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2024年职业技能大赛赛项汇总表</w:t>
      </w: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（附件4）、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2024年职业技能大赛赛项总结</w:t>
      </w: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（附件5）、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2024年职业技能大赛工作总结</w:t>
      </w: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（附件6）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于2024年</w:t>
      </w: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日17: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fldChar w:fldCharType="begin"/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instrText xml:space="preserve"> HYPERLINK "mailto:00点前发教务处邮箱jwc@mail.xzcit.cn" </w:instrTex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fldChar w:fldCharType="separate"/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00点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fldChar w:fldCharType="end"/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前</w:t>
      </w: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以学院为单位发教务邮箱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fldChar w:fldCharType="begin"/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instrText xml:space="preserve"> HYPERLINK "mailto:jwc@mail.xzcit.cn。" </w:instrTex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fldChar w:fldCharType="separate"/>
      </w:r>
      <w:r>
        <w:rPr>
          <w:rStyle w:val="8"/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jwc@mail.xzcit.cn</w:t>
      </w:r>
      <w:r>
        <w:rPr>
          <w:rStyle w:val="8"/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fldChar w:fldCharType="end"/>
      </w:r>
    </w:p>
    <w:p w14:paraId="36FECE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联系人：李老师（67198）。</w:t>
      </w:r>
    </w:p>
    <w:p w14:paraId="75068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附件1：2024年职业技能大赛赛项申报表</w:t>
      </w:r>
    </w:p>
    <w:p w14:paraId="26333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附件2：2024年职业技能大赛赛项规程</w:t>
      </w:r>
    </w:p>
    <w:p w14:paraId="06CC4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附件</w:t>
      </w: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：2024年职业技能大赛赛项信息表</w:t>
      </w:r>
    </w:p>
    <w:p w14:paraId="5F6C6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附件</w:t>
      </w: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：2024年职业技能大赛赛项汇总表</w:t>
      </w:r>
    </w:p>
    <w:p w14:paraId="2617F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附件</w:t>
      </w: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：2024年职业技能大赛赛项总结</w:t>
      </w:r>
    </w:p>
    <w:p w14:paraId="0CBB5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附件6</w:t>
      </w: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：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2024年职业技能大赛工作总结</w:t>
      </w:r>
    </w:p>
    <w:p w14:paraId="32FBC220">
      <w:pPr>
        <w:jc w:val="right"/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0"/>
          <w:sz w:val="28"/>
          <w:szCs w:val="28"/>
        </w:rPr>
        <w:t>教务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部</w:t>
      </w:r>
    </w:p>
    <w:p w14:paraId="511FEBDF">
      <w:pPr>
        <w:jc w:val="right"/>
        <w:rPr>
          <w:rFonts w:hint="eastAsia" w:ascii="Times New Roman" w:hAnsi="Times New Roman" w:cs="Times New Roman"/>
          <w:kern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kern w:val="0"/>
          <w:sz w:val="28"/>
          <w:szCs w:val="28"/>
        </w:rPr>
        <w:t>202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</w:rPr>
        <w:t>年</w:t>
      </w: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</w:rPr>
        <w:t>月</w:t>
      </w:r>
      <w:r>
        <w:rPr>
          <w:rFonts w:hint="eastAsia" w:ascii="Times New Roman" w:hAnsi="Times New Roman" w:eastAsia="方正仿宋_GBK" w:cs="Times New Roman"/>
          <w:kern w:val="0"/>
          <w:sz w:val="28"/>
          <w:szCs w:val="28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858C62CC-9336-4F50-8331-03A09780250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F65F9C"/>
    <w:multiLevelType w:val="singleLevel"/>
    <w:tmpl w:val="0DF65F9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4YzhjZTRmMjczZjkzNTdmNjM5YmFmOWE2MmY3YTYifQ=="/>
  </w:docVars>
  <w:rsids>
    <w:rsidRoot w:val="001D23F4"/>
    <w:rsid w:val="00054A16"/>
    <w:rsid w:val="000E3E45"/>
    <w:rsid w:val="001133F9"/>
    <w:rsid w:val="001D0F65"/>
    <w:rsid w:val="001D23F4"/>
    <w:rsid w:val="00255C78"/>
    <w:rsid w:val="003722E6"/>
    <w:rsid w:val="003874DC"/>
    <w:rsid w:val="003A428A"/>
    <w:rsid w:val="004128B9"/>
    <w:rsid w:val="004B7DBB"/>
    <w:rsid w:val="005F4DA0"/>
    <w:rsid w:val="006170CA"/>
    <w:rsid w:val="00634BD2"/>
    <w:rsid w:val="00680CE6"/>
    <w:rsid w:val="006A52B0"/>
    <w:rsid w:val="006B1932"/>
    <w:rsid w:val="00711EA7"/>
    <w:rsid w:val="0077794C"/>
    <w:rsid w:val="00785340"/>
    <w:rsid w:val="007F66E4"/>
    <w:rsid w:val="00816FE7"/>
    <w:rsid w:val="0083468F"/>
    <w:rsid w:val="008934A7"/>
    <w:rsid w:val="0096418A"/>
    <w:rsid w:val="00982AF0"/>
    <w:rsid w:val="009D5FC2"/>
    <w:rsid w:val="00A47D9C"/>
    <w:rsid w:val="00A85F30"/>
    <w:rsid w:val="00AA577C"/>
    <w:rsid w:val="00B85C3A"/>
    <w:rsid w:val="00B863BB"/>
    <w:rsid w:val="00BE747E"/>
    <w:rsid w:val="00C36619"/>
    <w:rsid w:val="00CD705E"/>
    <w:rsid w:val="00D615D7"/>
    <w:rsid w:val="00D72A2C"/>
    <w:rsid w:val="00D83607"/>
    <w:rsid w:val="00D91028"/>
    <w:rsid w:val="00DA691C"/>
    <w:rsid w:val="00E5508B"/>
    <w:rsid w:val="00EB5853"/>
    <w:rsid w:val="00EE11A6"/>
    <w:rsid w:val="00EE7F15"/>
    <w:rsid w:val="00F55B39"/>
    <w:rsid w:val="00F57F59"/>
    <w:rsid w:val="00FC5673"/>
    <w:rsid w:val="00FE52B6"/>
    <w:rsid w:val="038B0F4D"/>
    <w:rsid w:val="074A5DB1"/>
    <w:rsid w:val="13D12873"/>
    <w:rsid w:val="15D526A2"/>
    <w:rsid w:val="1BC81D1B"/>
    <w:rsid w:val="1D214146"/>
    <w:rsid w:val="20B62BB0"/>
    <w:rsid w:val="262E66FB"/>
    <w:rsid w:val="28F72199"/>
    <w:rsid w:val="2D892467"/>
    <w:rsid w:val="321C218D"/>
    <w:rsid w:val="43BA112D"/>
    <w:rsid w:val="44296E81"/>
    <w:rsid w:val="480E198D"/>
    <w:rsid w:val="49A95790"/>
    <w:rsid w:val="5F6F0B93"/>
    <w:rsid w:val="60135FAF"/>
    <w:rsid w:val="71C37050"/>
    <w:rsid w:val="75313B07"/>
    <w:rsid w:val="790D1571"/>
    <w:rsid w:val="7CA6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1112</Words>
  <Characters>1206</Characters>
  <Lines>7</Lines>
  <Paragraphs>2</Paragraphs>
  <TotalTime>1</TotalTime>
  <ScaleCrop>false</ScaleCrop>
  <LinksUpToDate>false</LinksUpToDate>
  <CharactersWithSpaces>1210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2019-05-29T00:46:00Z</dcterms:created>
  <dc:creator>JSNU</dc:creator>
  <cp:lastModifiedBy>教务处</cp:lastModifiedBy>
  <cp:lastPrinted>2019-05-30T08:50:00Z</cp:lastPrinted>
  <dcterms:modified xsi:type="dcterms:W3CDTF">2024-10-14T02:35:01Z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53CC30E1FCFB496DB6EED718C5F2E848_13</vt:lpwstr>
  </property>
</Properties>
</file>