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D5" w:rsidRDefault="0020205C">
      <w:pPr>
        <w:pStyle w:val="a4"/>
        <w:spacing w:before="64"/>
        <w:ind w:left="229"/>
        <w:rPr>
          <w:rFonts w:ascii="Times New Roman" w:eastAsia="Times New Roman"/>
        </w:rPr>
      </w:pPr>
      <w:r>
        <w:rPr>
          <w:rFonts w:ascii="宋体" w:eastAsia="宋体" w:hint="eastAsia"/>
        </w:rPr>
        <w:t xml:space="preserve">附件 </w:t>
      </w:r>
      <w:r>
        <w:rPr>
          <w:rFonts w:ascii="Times New Roman" w:eastAsia="Times New Roman"/>
        </w:rPr>
        <w:t>1</w:t>
      </w:r>
    </w:p>
    <w:p w:rsidR="007F5BD5" w:rsidRDefault="007F5BD5">
      <w:pPr>
        <w:pStyle w:val="a4"/>
        <w:spacing w:before="64"/>
        <w:ind w:left="229"/>
        <w:rPr>
          <w:rFonts w:ascii="Times New Roman" w:eastAsia="Times New Roman"/>
        </w:rPr>
      </w:pPr>
    </w:p>
    <w:p w:rsidR="007F5BD5" w:rsidRDefault="0020205C">
      <w:pPr>
        <w:pStyle w:val="a4"/>
        <w:spacing w:before="10"/>
        <w:jc w:val="center"/>
        <w:rPr>
          <w:rFonts w:ascii="方正小标宋_GBK"/>
          <w:sz w:val="8"/>
        </w:rPr>
      </w:pPr>
      <w:r>
        <w:rPr>
          <w:rFonts w:ascii="宋体" w:eastAsia="宋体" w:hAnsi="宋体" w:cs="宋体" w:hint="eastAsia"/>
        </w:rPr>
        <w:t>2021年江苏省职业技能竞赛指导目录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707"/>
        <w:gridCol w:w="4268"/>
        <w:gridCol w:w="2132"/>
      </w:tblGrid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52"/>
              <w:ind w:left="147" w:right="1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707" w:type="dxa"/>
          </w:tcPr>
          <w:p w:rsidR="007F5BD5" w:rsidRDefault="0020205C">
            <w:pPr>
              <w:pStyle w:val="TableParagraph"/>
              <w:tabs>
                <w:tab w:val="left" w:pos="972"/>
              </w:tabs>
              <w:spacing w:before="52"/>
              <w:ind w:left="4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</w:t>
            </w:r>
            <w:r>
              <w:rPr>
                <w:rFonts w:ascii="黑体" w:eastAsia="黑体" w:hint="eastAsia"/>
                <w:sz w:val="24"/>
              </w:rPr>
              <w:tab/>
              <w:t>域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重点方向</w:t>
            </w:r>
          </w:p>
        </w:tc>
        <w:tc>
          <w:tcPr>
            <w:tcW w:w="2132" w:type="dxa"/>
          </w:tcPr>
          <w:p w:rsidR="007F5BD5" w:rsidRDefault="0020205C">
            <w:pPr>
              <w:pStyle w:val="TableParagraph"/>
              <w:tabs>
                <w:tab w:val="left" w:pos="1185"/>
              </w:tabs>
              <w:spacing w:before="52"/>
              <w:ind w:left="70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</w:t>
            </w:r>
            <w:r>
              <w:rPr>
                <w:rFonts w:ascii="黑体" w:eastAsia="黑体" w:hint="eastAsia"/>
                <w:sz w:val="24"/>
              </w:rPr>
              <w:tab/>
              <w:t>注</w:t>
            </w: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spacing w:before="17"/>
              <w:rPr>
                <w:rFonts w:ascii="方正小标宋_GBK"/>
                <w:sz w:val="14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工业制造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智能制造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机器人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5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3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数控加工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增材制造</w:t>
            </w:r>
            <w:proofErr w:type="gramEnd"/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工业设计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钳工、焊工、电工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7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工业互联网技术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化学实验室技术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方正小标宋_GBK"/>
                <w:sz w:val="27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工程建筑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装配式建筑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土木工程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139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电气工程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5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9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3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室内装修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园艺工程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建筑信息建模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光电技术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spacing w:before="1"/>
              <w:rPr>
                <w:rFonts w:ascii="方正小标宋_GBK"/>
                <w:sz w:val="15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交通运输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新能源汽车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自动驾驶技术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重型车辆技术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7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轨道交通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仓储物流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5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道路工程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方正小标宋_GBK"/>
                <w:sz w:val="24"/>
              </w:rPr>
            </w:pPr>
          </w:p>
          <w:p w:rsidR="007F5BD5" w:rsidRDefault="007F5BD5">
            <w:pPr>
              <w:pStyle w:val="TableParagraph"/>
              <w:spacing w:before="16"/>
              <w:rPr>
                <w:rFonts w:ascii="方正小标宋_GBK"/>
                <w:sz w:val="14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电子信息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电子技术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计算机应用开发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云计算</w:t>
            </w:r>
            <w:proofErr w:type="gramEnd"/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F5BD5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147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网络系统维护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F5BD5" w:rsidRDefault="007F5BD5">
      <w:pPr>
        <w:rPr>
          <w:rFonts w:ascii="Times New Roman"/>
          <w:sz w:val="26"/>
        </w:rPr>
        <w:sectPr w:rsidR="007F5BD5">
          <w:footerReference w:type="even" r:id="rId9"/>
          <w:footerReference w:type="default" r:id="rId10"/>
          <w:pgSz w:w="11910" w:h="16840"/>
          <w:pgMar w:top="1580" w:right="1040" w:bottom="1520" w:left="1360" w:header="0" w:footer="1330" w:gutter="0"/>
          <w:pgNumType w:start="10"/>
          <w:cols w:space="720"/>
        </w:sectPr>
      </w:pPr>
    </w:p>
    <w:tbl>
      <w:tblPr>
        <w:tblW w:w="89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707"/>
        <w:gridCol w:w="4268"/>
        <w:gridCol w:w="2132"/>
      </w:tblGrid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lastRenderedPageBreak/>
              <w:t>26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信息网络布线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网络安全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通信线路施工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电子商务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7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电子竞技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20205C">
            <w:pPr>
              <w:pStyle w:val="TableParagraph"/>
              <w:spacing w:before="199"/>
              <w:ind w:left="372"/>
              <w:rPr>
                <w:sz w:val="24"/>
              </w:rPr>
            </w:pPr>
            <w:r>
              <w:rPr>
                <w:sz w:val="24"/>
              </w:rPr>
              <w:t>能源利用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水力开发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可再生能源技术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风电技术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5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20205C">
            <w:pPr>
              <w:pStyle w:val="TableParagraph"/>
              <w:spacing w:before="202"/>
              <w:ind w:left="372"/>
              <w:rPr>
                <w:sz w:val="24"/>
              </w:rPr>
            </w:pPr>
            <w:r>
              <w:rPr>
                <w:sz w:val="24"/>
              </w:rPr>
              <w:t>环境保护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水处理技术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垃圾处理技术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室内环境检测与防护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乡村振兴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传统工艺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水产、养殖、畜牧兽医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农业机械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花艺、园艺、盆景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制茶、茶艺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7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社会服务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卫生医疗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5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家政服务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健康照护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美容美发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6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0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酒店与餐厅服务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中西式烹饪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社会体育指导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  <w:p w:rsidR="007F5BD5" w:rsidRDefault="007F5BD5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艺术时尚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时装技术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1" w:right="904"/>
              <w:jc w:val="center"/>
              <w:rPr>
                <w:sz w:val="24"/>
              </w:rPr>
            </w:pPr>
            <w:r>
              <w:rPr>
                <w:sz w:val="24"/>
              </w:rPr>
              <w:t>平面、</w:t>
            </w:r>
            <w:r>
              <w:rPr>
                <w:rFonts w:ascii="Times New Roman" w:eastAsia="Times New Roman"/>
                <w:sz w:val="24"/>
              </w:rPr>
              <w:t xml:space="preserve">3D </w:t>
            </w:r>
            <w:r>
              <w:rPr>
                <w:sz w:val="24"/>
              </w:rPr>
              <w:t>设计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珠宝加工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5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9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3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视频制作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4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707" w:type="dxa"/>
            <w:vMerge w:val="restart"/>
          </w:tcPr>
          <w:p w:rsidR="007F5BD5" w:rsidRDefault="007F5BD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7F5BD5" w:rsidRDefault="0020205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职业能力</w:t>
            </w: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窗口业务技能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417"/>
        </w:trPr>
        <w:tc>
          <w:tcPr>
            <w:tcW w:w="818" w:type="dxa"/>
          </w:tcPr>
          <w:p w:rsidR="007F5BD5" w:rsidRDefault="0020205C">
            <w:pPr>
              <w:pStyle w:val="TableParagraph"/>
              <w:spacing w:before="68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F5BD5" w:rsidRDefault="007F5BD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:rsidR="007F5BD5" w:rsidRDefault="0020205C">
            <w:pPr>
              <w:pStyle w:val="TableParagraph"/>
              <w:spacing w:before="52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行政执法技能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BD5" w:rsidTr="00FE6269">
        <w:trPr>
          <w:trHeight w:val="570"/>
        </w:trPr>
        <w:tc>
          <w:tcPr>
            <w:tcW w:w="6793" w:type="dxa"/>
            <w:gridSpan w:val="3"/>
          </w:tcPr>
          <w:p w:rsidR="007F5BD5" w:rsidRDefault="0020205C">
            <w:pPr>
              <w:pStyle w:val="TableParagraph"/>
              <w:tabs>
                <w:tab w:val="left" w:pos="729"/>
              </w:tabs>
              <w:spacing w:before="129"/>
              <w:ind w:left="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</w:t>
            </w:r>
            <w:r>
              <w:rPr>
                <w:rFonts w:ascii="黑体" w:eastAsia="黑体" w:hint="eastAsia"/>
                <w:sz w:val="24"/>
              </w:rPr>
              <w:tab/>
              <w:t>计</w:t>
            </w:r>
          </w:p>
        </w:tc>
        <w:tc>
          <w:tcPr>
            <w:tcW w:w="2132" w:type="dxa"/>
          </w:tcPr>
          <w:p w:rsidR="007F5BD5" w:rsidRDefault="007F5B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F5BD5" w:rsidRDefault="007F5BD5" w:rsidP="00FE6269">
      <w:pPr>
        <w:pStyle w:val="a4"/>
        <w:spacing w:before="123" w:line="264" w:lineRule="auto"/>
        <w:ind w:right="484"/>
      </w:pPr>
    </w:p>
    <w:sectPr w:rsidR="007F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59" w:rsidRDefault="00147159">
      <w:r>
        <w:separator/>
      </w:r>
    </w:p>
  </w:endnote>
  <w:endnote w:type="continuationSeparator" w:id="0">
    <w:p w:rsidR="00147159" w:rsidRDefault="0014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5" w:rsidRDefault="0020205C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739140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5BD5" w:rsidRDefault="0020205C">
                          <w:pPr>
                            <w:spacing w:line="349" w:lineRule="exact"/>
                            <w:ind w:left="2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78.45pt;margin-top:764.4pt;height:17.5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n7K8WtkAAAAN&#10;AQAADwAAAGRycy9kb3ducmV2LnhtbE2PzU7DMBCE70i8g7VI3KjdRIQmxKkQghMSIg0Hjk7sJlbj&#10;dYjdH96eLZdy29F8mp0p1yc3soOZg/UoYbkQwAx2XlvsJXw2r3crYCEq1Gr0aCT8mADr6vqqVIX2&#10;R6zNYRN7RiEYCiVhiHEqOA/dYJwKCz8ZJG/rZ6ciybnnelZHCncjT4TIuFMW6cOgJvM8mG632TsJ&#10;T19Yv9jv9/aj3ta2aXKBb9lOytubpXgEFs0pXmA416fqUFGn1u9RBzaSvs9yQs9HsqIRhCQPaQqs&#10;/fPSHHhV8v8rql9QSwMEFAAAAAgAh07iQLQWcQS5AQAAcQMAAA4AAABkcnMvZTJvRG9jLnhtbK1T&#10;zY7TMBC+I/EOlu/UbfgrUdOVULUICQHSwgO4jt1Y8p88bpO+ALwBJy7cea4+x46dpsvuXvbAxZnM&#10;TL75vm+c1dVgDTnICNq7hi5mc0qkE77VbtfQ79+uXywpgcRdy413sqFHCfRq/fzZqg+1rHznTSsj&#10;QRAHdR8a2qUUasZAdNJymPkgHRaVj5YnfI071kbeI7o1rJrP37DexzZELyQAZjdjkZ4R41MAvVJa&#10;yI0XeytdGlGjNDyhJOh0ALoubJWSIn1RCmQipqGoNJUTh2C8zSdbr3i9izx0Wpwp8KdQeKDJcu1w&#10;6AVqwxMn+6gfQVktogev0kx4y0YhxRFUsZg/8Oam40EWLWg1hIvp8P9gxefD10h029CKEsctLvz0&#10;6+fp99/Tnx+kyvb0AWrsugnYl4b3fsBLM+UBk1n1oKLNT9RDsI7mHi/myiERgcm3L98tXmFFYKmq&#10;quXydUZhdx+HCOmD9JbkoKERd1cs5YdPkMbWqSXPcv5aG1P2Z9y9BGLmDMvMR4Y5SsN2OMvZ+vaI&#10;asxHh07mWzEFcQq2U7APUe86pFM0F0jcROF9vjV51f++l8F3f8r6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+yvFrZAAAADQEAAA8AAAAAAAAAAQAgAAAAIgAAAGRycy9kb3ducmV2LnhtbFBLAQIU&#10;ABQAAAAIAIdO4kC0FnEE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5" w:rsidRDefault="007F5BD5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59" w:rsidRDefault="00147159">
      <w:r>
        <w:separator/>
      </w:r>
    </w:p>
  </w:footnote>
  <w:footnote w:type="continuationSeparator" w:id="0">
    <w:p w:rsidR="00147159" w:rsidRDefault="0014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C1ACD"/>
    <w:multiLevelType w:val="singleLevel"/>
    <w:tmpl w:val="F87C1A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DEB202"/>
    <w:multiLevelType w:val="singleLevel"/>
    <w:tmpl w:val="12DEB202"/>
    <w:lvl w:ilvl="0">
      <w:start w:val="1"/>
      <w:numFmt w:val="chineseCounting"/>
      <w:suff w:val="nothing"/>
      <w:lvlText w:val="%1、"/>
      <w:lvlJc w:val="left"/>
      <w:pPr>
        <w:ind w:left="11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A8B"/>
    <w:rsid w:val="00147159"/>
    <w:rsid w:val="0020205C"/>
    <w:rsid w:val="007F5BD5"/>
    <w:rsid w:val="00AB136B"/>
    <w:rsid w:val="00FE6269"/>
    <w:rsid w:val="07254688"/>
    <w:rsid w:val="0E2A6C15"/>
    <w:rsid w:val="1FF94208"/>
    <w:rsid w:val="2D6D7E19"/>
    <w:rsid w:val="30454575"/>
    <w:rsid w:val="30734AD0"/>
    <w:rsid w:val="34655EC3"/>
    <w:rsid w:val="366118B8"/>
    <w:rsid w:val="38FA71E6"/>
    <w:rsid w:val="481B0655"/>
    <w:rsid w:val="50617DCE"/>
    <w:rsid w:val="5A4B2265"/>
    <w:rsid w:val="63F4538C"/>
    <w:rsid w:val="65566A8B"/>
    <w:rsid w:val="6ABD72D9"/>
    <w:rsid w:val="6D5B46D2"/>
    <w:rsid w:val="7152573C"/>
    <w:rsid w:val="78E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248" w:hanging="3303"/>
      <w:outlineLvl w:val="0"/>
    </w:pPr>
    <w:rPr>
      <w:rFonts w:ascii="方正小标宋_GBK" w:eastAsia="方正小标宋_GBK" w:hAnsi="方正小标宋_GBK" w:cs="方正小标宋_GBK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  <w:rPr>
      <w:rFonts w:ascii="Calibri" w:eastAsia="Calibri" w:hAnsi="Calibri" w:cs="Calibri" w:hint="eastAsia"/>
      <w:color w:val="000000"/>
      <w:sz w:val="21"/>
      <w:szCs w:val="21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paragraph" w:styleId="a6">
    <w:name w:val="footer"/>
    <w:basedOn w:val="a"/>
    <w:link w:val="Char"/>
    <w:rsid w:val="00AB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AB13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248" w:hanging="3303"/>
      <w:outlineLvl w:val="0"/>
    </w:pPr>
    <w:rPr>
      <w:rFonts w:ascii="方正小标宋_GBK" w:eastAsia="方正小标宋_GBK" w:hAnsi="方正小标宋_GBK" w:cs="方正小标宋_GBK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  <w:rPr>
      <w:rFonts w:ascii="Calibri" w:eastAsia="Calibri" w:hAnsi="Calibri" w:cs="Calibri" w:hint="eastAsia"/>
      <w:color w:val="000000"/>
      <w:sz w:val="21"/>
      <w:szCs w:val="21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paragraph" w:styleId="a6">
    <w:name w:val="footer"/>
    <w:basedOn w:val="a"/>
    <w:link w:val="Char"/>
    <w:rsid w:val="00AB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AB13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贾汪姜千千</dc:creator>
  <cp:lastModifiedBy>李敢</cp:lastModifiedBy>
  <cp:revision>3</cp:revision>
  <cp:lastPrinted>2021-04-15T03:36:00Z</cp:lastPrinted>
  <dcterms:created xsi:type="dcterms:W3CDTF">2021-04-14T01:50:00Z</dcterms:created>
  <dcterms:modified xsi:type="dcterms:W3CDTF">2021-04-16T00:54:00Z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27C4E024CA6142CBA21FE6D6C238F872</vt:lpwstr>
  </property>
  <property fmtid="{D5CDD505-2E9C-101B-9397-08002B2CF9AE}" pid="4" name="KSOSaveFontToCloudKey">
    <vt:lpwstr>344926752_cloud</vt:lpwstr>
  </property>
</Properties>
</file>