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82EC3">
      <w:pPr>
        <w:widowControl/>
        <w:spacing w:line="360" w:lineRule="auto"/>
        <w:ind w:firstLine="602" w:firstLineChars="200"/>
        <w:jc w:val="center"/>
        <w:rPr>
          <w:rFonts w:hint="default" w:ascii="Times New Roman" w:hAnsi="Times New Roman" w:cs="Times New Roman"/>
          <w:b/>
          <w:bCs/>
          <w:kern w:val="0"/>
          <w:sz w:val="30"/>
          <w:szCs w:val="30"/>
          <w:lang w:bidi="ar"/>
        </w:rPr>
      </w:pPr>
      <w:r>
        <w:rPr>
          <w:rFonts w:hint="default" w:ascii="Times New Roman" w:hAnsi="Times New Roman" w:cs="Times New Roman"/>
          <w:b/>
          <w:bCs/>
          <w:kern w:val="0"/>
          <w:sz w:val="30"/>
          <w:szCs w:val="30"/>
          <w:lang w:bidi="ar"/>
        </w:rPr>
        <w:t>关于开展202</w:t>
      </w:r>
      <w:r>
        <w:rPr>
          <w:rFonts w:hint="eastAsia" w:ascii="Times New Roman" w:hAnsi="Times New Roman" w:cs="Times New Roman"/>
          <w:b/>
          <w:bCs/>
          <w:kern w:val="0"/>
          <w:sz w:val="30"/>
          <w:szCs w:val="30"/>
          <w:lang w:val="en-US" w:eastAsia="zh-CN" w:bidi="ar"/>
        </w:rPr>
        <w:t>4-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  <w:lang w:bidi="ar"/>
        </w:rPr>
        <w:t>202</w:t>
      </w:r>
      <w:r>
        <w:rPr>
          <w:rFonts w:hint="eastAsia" w:ascii="Times New Roman" w:hAnsi="Times New Roman" w:cs="Times New Roman"/>
          <w:b/>
          <w:bCs/>
          <w:kern w:val="0"/>
          <w:sz w:val="30"/>
          <w:szCs w:val="30"/>
          <w:lang w:val="en-US" w:eastAsia="zh-CN" w:bidi="ar"/>
        </w:rPr>
        <w:t>5-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  <w:lang w:bidi="ar"/>
        </w:rPr>
        <w:t>1学期期中教学工作检查的通知</w:t>
      </w:r>
    </w:p>
    <w:p w14:paraId="5F8F51AE">
      <w:pPr>
        <w:widowControl/>
        <w:spacing w:line="360" w:lineRule="auto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各教学院（部）：</w:t>
      </w:r>
    </w:p>
    <w:p w14:paraId="4F30FCF3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为了加强教学质量监控，及时掌握教学动态，发现和解决教学中存在的问题，学校决定在1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1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-1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周开展期中教学检查，现将有关事项通知如下：</w:t>
      </w:r>
    </w:p>
    <w:p w14:paraId="25DE3D62">
      <w:pPr>
        <w:widowControl/>
        <w:spacing w:line="360" w:lineRule="auto"/>
        <w:jc w:val="both"/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30"/>
          <w:szCs w:val="30"/>
          <w:lang w:val="en-US" w:eastAsia="zh-CN" w:bidi="ar"/>
        </w:rPr>
        <w:t>一、教学检查时间安排</w:t>
      </w:r>
    </w:p>
    <w:p w14:paraId="57C355CB">
      <w:pPr>
        <w:widowControl/>
        <w:spacing w:line="360" w:lineRule="auto"/>
        <w:ind w:firstLine="600" w:firstLineChars="200"/>
        <w:jc w:val="both"/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各教学单位制定切实可行的期中教学检查计划，认真做好检查工作。</w:t>
      </w:r>
    </w:p>
    <w:p w14:paraId="1E9125F8">
      <w:pPr>
        <w:widowControl/>
        <w:spacing w:line="360" w:lineRule="auto"/>
        <w:ind w:firstLine="600" w:firstLineChars="200"/>
        <w:jc w:val="both"/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第11周为教学单位自查阶段。</w:t>
      </w:r>
    </w:p>
    <w:p w14:paraId="7203AE2B">
      <w:pPr>
        <w:widowControl/>
        <w:spacing w:line="360" w:lineRule="auto"/>
        <w:ind w:firstLine="600" w:firstLineChars="200"/>
        <w:jc w:val="both"/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第12周为学校抽查阶段。</w:t>
      </w:r>
    </w:p>
    <w:p w14:paraId="1C063C47">
      <w:pPr>
        <w:widowControl/>
        <w:spacing w:line="360" w:lineRule="auto"/>
        <w:ind w:firstLine="600" w:firstLineChars="200"/>
        <w:jc w:val="both"/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第13周为意见反馈及教学单位整改阶段。</w:t>
      </w:r>
    </w:p>
    <w:p w14:paraId="1479A6C4">
      <w:pPr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、检查形式</w:t>
      </w:r>
    </w:p>
    <w:p w14:paraId="0D398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成立校、院两级教学检查小组。</w:t>
      </w:r>
    </w:p>
    <w:p w14:paraId="5B5B7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校级检查组负责全校教学抽查，由各职能处室及教学单位联合检查。</w:t>
      </w:r>
    </w:p>
    <w:p w14:paraId="354E4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院（部）级检查组由学院（部）自行组织安排，负责本学院（部）的自查和评价工作。</w:t>
      </w:r>
    </w:p>
    <w:p w14:paraId="49670D7C">
      <w:pPr>
        <w:widowControl/>
        <w:spacing w:line="360" w:lineRule="auto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Style w:val="5"/>
          <w:rFonts w:hint="eastAsia" w:ascii="Times New Roman" w:hAnsi="Times New Roman" w:eastAsia="仿宋" w:cs="Times New Roman"/>
          <w:kern w:val="0"/>
          <w:sz w:val="30"/>
          <w:szCs w:val="30"/>
          <w:lang w:eastAsia="zh-CN" w:bidi="ar"/>
        </w:rPr>
        <w:t>三</w:t>
      </w:r>
      <w:r>
        <w:rPr>
          <w:rStyle w:val="5"/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、</w:t>
      </w:r>
      <w:r>
        <w:rPr>
          <w:rStyle w:val="5"/>
          <w:rFonts w:hint="eastAsia" w:ascii="Times New Roman" w:hAnsi="Times New Roman" w:eastAsia="仿宋" w:cs="Times New Roman"/>
          <w:kern w:val="0"/>
          <w:sz w:val="30"/>
          <w:szCs w:val="30"/>
          <w:lang w:eastAsia="zh-CN" w:bidi="ar"/>
        </w:rPr>
        <w:t>各教学单位</w:t>
      </w:r>
      <w:r>
        <w:rPr>
          <w:rStyle w:val="5"/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自查工作</w:t>
      </w:r>
    </w:p>
    <w:p w14:paraId="6D96EF29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1.教学运行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eastAsia="zh-CN" w:bidi="ar"/>
        </w:rPr>
        <w:t>、资源建设、教学改革等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相关工作情况，参照《期中教学检查记录表》附表1相关内容。</w:t>
      </w:r>
    </w:p>
    <w:p w14:paraId="136DB676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2.实验室安全及运行管理情况，参照《期中实验室检查记录表》附表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相关内容。</w:t>
      </w:r>
    </w:p>
    <w:p w14:paraId="0F676A7E">
      <w:pPr>
        <w:widowControl/>
        <w:spacing w:line="360" w:lineRule="auto"/>
        <w:jc w:val="both"/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</w:pPr>
      <w:r>
        <w:rPr>
          <w:rStyle w:val="5"/>
          <w:rFonts w:hint="eastAsia" w:ascii="Times New Roman" w:hAnsi="Times New Roman" w:eastAsia="仿宋" w:cs="Times New Roman"/>
          <w:kern w:val="0"/>
          <w:sz w:val="30"/>
          <w:szCs w:val="30"/>
          <w:lang w:eastAsia="zh-CN" w:bidi="ar"/>
        </w:rPr>
        <w:t>四</w:t>
      </w:r>
      <w:r>
        <w:rPr>
          <w:rStyle w:val="5"/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、学生期中评教</w:t>
      </w:r>
    </w:p>
    <w:p w14:paraId="1E48471C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测评系统于11月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7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日 12:00至11月1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5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日12:00开放，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eastAsia="zh-CN" w:bidi="ar"/>
        </w:rPr>
        <w:t>请各教学单位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有序组织学生对中期课程进行评教。</w:t>
      </w:r>
    </w:p>
    <w:p w14:paraId="01CE59DE">
      <w:pPr>
        <w:widowControl/>
        <w:spacing w:line="360" w:lineRule="auto"/>
        <w:ind w:firstLine="602" w:firstLineChars="200"/>
        <w:jc w:val="both"/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  <w:lang w:bidi="ar"/>
        </w:rPr>
        <w:t>（教学管理信息服务平台</w:t>
      </w:r>
      <w:r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  <w:lang w:val="en-US" w:eastAsia="zh-CN" w:bidi="ar"/>
        </w:rPr>
        <w:t>-</w:t>
      </w:r>
      <w:r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  <w:lang w:bidi="ar"/>
        </w:rPr>
        <w:t>教学评价</w:t>
      </w:r>
      <w:r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  <w:lang w:val="en-US" w:eastAsia="zh-CN" w:bidi="ar"/>
        </w:rPr>
        <w:t>-</w:t>
      </w:r>
      <w:r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  <w:lang w:bidi="ar"/>
        </w:rPr>
        <w:t>过程评价）</w:t>
      </w:r>
    </w:p>
    <w:p w14:paraId="2DC13A17">
      <w:pPr>
        <w:widowControl/>
        <w:spacing w:line="360" w:lineRule="auto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Style w:val="5"/>
          <w:rFonts w:hint="eastAsia" w:ascii="Times New Roman" w:hAnsi="Times New Roman" w:eastAsia="仿宋" w:cs="Times New Roman"/>
          <w:kern w:val="0"/>
          <w:sz w:val="30"/>
          <w:szCs w:val="30"/>
          <w:lang w:eastAsia="zh-CN" w:bidi="ar"/>
        </w:rPr>
        <w:t>五</w:t>
      </w:r>
      <w:r>
        <w:rPr>
          <w:rStyle w:val="5"/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、学校抽查</w:t>
      </w:r>
    </w:p>
    <w:p w14:paraId="61CB4581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1.抽查内容</w:t>
      </w:r>
    </w:p>
    <w:p w14:paraId="3C21E9E9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按照工作安排，学校组织相关职能处室，针对附件中所涉及的教学运行、实验室安全、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eastAsia="zh-CN" w:bidi="ar"/>
        </w:rPr>
        <w:t>分类培养改革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等工作开展情况进行抽查。</w:t>
      </w:r>
    </w:p>
    <w:p w14:paraId="7A504052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  <w:t>2.成员构成</w:t>
      </w:r>
    </w:p>
    <w:p w14:paraId="0B4459C7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  <w:t>相关职能处室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负责人、工作人员、督导。</w:t>
      </w:r>
    </w:p>
    <w:p w14:paraId="14A3A297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  <w:t>3.分组安排</w:t>
      </w:r>
    </w:p>
    <w:p w14:paraId="1B2197A8">
      <w:pPr>
        <w:widowControl/>
        <w:spacing w:line="360" w:lineRule="auto"/>
        <w:ind w:firstLine="600" w:firstLineChars="200"/>
        <w:jc w:val="both"/>
        <w:rPr>
          <w:rFonts w:hint="eastAsia" w:ascii="Times New Roman" w:hAnsi="Times New Roman" w:eastAsia="仿宋" w:cs="Times New Roman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  <w:t>第一组：化学工程学院、工商管理学院、马克思主义学院、信息工程学院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shd w:val="clear" w:color="auto" w:fill="FFFFFF"/>
          <w:lang w:eastAsia="zh-CN" w:bidi="ar"/>
        </w:rPr>
        <w:t>、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  <w:t>基础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shd w:val="clear" w:color="auto" w:fill="FFFFFF"/>
          <w:lang w:val="en-US" w:eastAsia="zh-CN" w:bidi="ar"/>
        </w:rPr>
        <w:t>课、体育与艺术教学部</w:t>
      </w:r>
    </w:p>
    <w:p w14:paraId="7B4B5713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cs="Times New Roman"/>
          <w:color w:val="FF0000"/>
          <w:sz w:val="30"/>
          <w:szCs w:val="30"/>
          <w:highlight w:val="yellow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  <w:t>第二组：建筑工程学院、材料工程学院、汽车工程学院、机电工程学院</w:t>
      </w:r>
    </w:p>
    <w:p w14:paraId="054F96CF">
      <w:pPr>
        <w:widowControl/>
        <w:spacing w:line="360" w:lineRule="auto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Style w:val="5"/>
          <w:rFonts w:hint="eastAsia" w:ascii="Times New Roman" w:hAnsi="Times New Roman" w:eastAsia="仿宋" w:cs="Times New Roman"/>
          <w:kern w:val="0"/>
          <w:sz w:val="30"/>
          <w:szCs w:val="30"/>
          <w:shd w:val="clear" w:color="auto" w:fill="FFFFFF"/>
          <w:lang w:eastAsia="zh-CN" w:bidi="ar"/>
        </w:rPr>
        <w:t>六</w:t>
      </w:r>
      <w:r>
        <w:rPr>
          <w:rStyle w:val="5"/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  <w:t>、工作要求</w:t>
      </w:r>
    </w:p>
    <w:p w14:paraId="2102D41D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1.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高度重视。各教学单位应按学校的统一部署组织自查，认真落实学生测评工作，确保学生参与率达标。</w:t>
      </w:r>
    </w:p>
    <w:p w14:paraId="5E0ACE65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2.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严肃整改。各教学单位对在检查中反映出的影响教学运行、教学质量等问题，要进行专题研究，提出有效的整改措施，确保期中教学检查工作取得实效，并反映在期中教学检查工作总结中。</w:t>
      </w:r>
    </w:p>
    <w:p w14:paraId="08A5883B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3.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注重长效。各教学单位要在运行过程中不断改进管理方法，适应新形势下教学质量提高的“新要求”和“新标准”，提升教学管理科学化与规范化。</w:t>
      </w:r>
    </w:p>
    <w:p w14:paraId="61DDCD2E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11月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11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日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11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:00时前将以下材料电子稿发至</w:t>
      </w:r>
      <w:r>
        <w:rPr>
          <w:rFonts w:hint="default" w:ascii="Times New Roman" w:hAnsi="Times New Roman" w:cs="Times New Roman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</w:rPr>
        <w:instrText xml:space="preserve"> HYPERLINK "mailto:zhigb@mail.xzcit.cn" </w:instrText>
      </w:r>
      <w:r>
        <w:rPr>
          <w:rFonts w:hint="default" w:ascii="Times New Roman" w:hAnsi="Times New Roman" w:cs="Times New Roman"/>
          <w:sz w:val="30"/>
          <w:szCs w:val="30"/>
        </w:rPr>
        <w:fldChar w:fldCharType="separate"/>
      </w:r>
      <w:r>
        <w:rPr>
          <w:rStyle w:val="6"/>
          <w:rFonts w:hint="default" w:ascii="Times New Roman" w:hAnsi="Times New Roman" w:eastAsia="仿宋" w:cs="Times New Roman"/>
          <w:color w:val="auto"/>
          <w:sz w:val="30"/>
          <w:szCs w:val="30"/>
        </w:rPr>
        <w:t>jwc@mail.xzcit.cn</w:t>
      </w:r>
      <w:r>
        <w:rPr>
          <w:rStyle w:val="6"/>
          <w:rFonts w:hint="default" w:ascii="Times New Roman" w:hAnsi="Times New Roman" w:eastAsia="仿宋" w:cs="Times New Roman"/>
          <w:color w:val="auto"/>
          <w:sz w:val="30"/>
          <w:szCs w:val="30"/>
        </w:rPr>
        <w:fldChar w:fldCharType="end"/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邮箱。</w:t>
      </w:r>
    </w:p>
    <w:p w14:paraId="69BE1487">
      <w:pPr>
        <w:widowControl/>
        <w:spacing w:line="360" w:lineRule="auto"/>
        <w:ind w:firstLine="600" w:firstLineChars="200"/>
        <w:jc w:val="both"/>
        <w:rPr>
          <w:rFonts w:hint="eastAsia" w:ascii="Times New Roman" w:hAnsi="Times New Roman" w:eastAsia="仿宋" w:cs="Times New Roman"/>
          <w:color w:val="000000" w:themeColor="text1"/>
          <w:kern w:val="0"/>
          <w:sz w:val="30"/>
          <w:szCs w:val="30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0"/>
          <w:szCs w:val="30"/>
          <w:lang w:eastAsia="zh-CN" w:bidi="ar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期中教学检查计划</w:t>
      </w:r>
    </w:p>
    <w:p w14:paraId="1CAA0679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0"/>
          <w:szCs w:val="30"/>
          <w:lang w:eastAsia="zh-CN" w:bidi="ar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期中教学检查工作总结</w:t>
      </w:r>
    </w:p>
    <w:p w14:paraId="2ABFCFE6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③试题库建设进度检查表</w:t>
      </w:r>
    </w:p>
    <w:p w14:paraId="2EB07C39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④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级现场工程师实施方案一览表</w:t>
      </w:r>
    </w:p>
    <w:p w14:paraId="1FC4AAA3">
      <w:pPr>
        <w:widowControl/>
        <w:spacing w:line="360" w:lineRule="auto"/>
        <w:ind w:firstLine="600" w:firstLineChars="200"/>
        <w:jc w:val="both"/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⑤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02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级学生毕业设计（论文）选题一览表</w:t>
      </w:r>
    </w:p>
    <w:p w14:paraId="657C252B">
      <w:pPr>
        <w:widowControl/>
        <w:spacing w:line="360" w:lineRule="auto"/>
        <w:ind w:firstLine="602" w:firstLineChars="20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  <w:lang w:bidi="ar"/>
        </w:rPr>
        <w:t>《期中教学检查计划》《期中教学检查工作总结》</w:t>
      </w:r>
      <w:r>
        <w:rPr>
          <w:rFonts w:hint="eastAsia" w:ascii="Times New Roman" w:hAnsi="Times New Roman" w:eastAsia="仿宋" w:cs="Times New Roman"/>
          <w:b/>
          <w:bCs/>
          <w:kern w:val="0"/>
          <w:sz w:val="30"/>
          <w:szCs w:val="30"/>
          <w:lang w:eastAsia="zh-CN" w:bidi="ar"/>
        </w:rPr>
        <w:t>《附表</w:t>
      </w:r>
      <w:r>
        <w:rPr>
          <w:rFonts w:hint="eastAsia" w:ascii="Times New Roman" w:hAnsi="Times New Roman" w:eastAsia="仿宋" w:cs="Times New Roman"/>
          <w:b/>
          <w:bCs/>
          <w:kern w:val="0"/>
          <w:sz w:val="30"/>
          <w:szCs w:val="30"/>
          <w:lang w:val="en-US" w:eastAsia="zh-CN" w:bidi="ar"/>
        </w:rPr>
        <w:t>3试题库建设进度检查表</w:t>
      </w:r>
      <w:r>
        <w:rPr>
          <w:rFonts w:hint="eastAsia" w:ascii="Times New Roman" w:hAnsi="Times New Roman" w:eastAsia="仿宋" w:cs="Times New Roman"/>
          <w:b/>
          <w:bCs/>
          <w:kern w:val="0"/>
          <w:sz w:val="30"/>
          <w:szCs w:val="30"/>
          <w:lang w:eastAsia="zh-CN" w:bidi="ar"/>
        </w:rPr>
        <w:t>》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0"/>
          <w:szCs w:val="30"/>
          <w:lang w:bidi="ar"/>
        </w:rPr>
        <w:t>与</w:t>
      </w:r>
      <w:r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  <w:lang w:bidi="ar"/>
        </w:rPr>
        <w:t>《</w:t>
      </w:r>
      <w:r>
        <w:rPr>
          <w:rFonts w:hint="eastAsia" w:ascii="Times New Roman" w:hAnsi="Times New Roman" w:eastAsia="仿宋" w:cs="Times New Roman"/>
          <w:b/>
          <w:bCs/>
          <w:kern w:val="0"/>
          <w:sz w:val="30"/>
          <w:szCs w:val="30"/>
          <w:lang w:eastAsia="zh-CN" w:bidi="ar"/>
        </w:rPr>
        <w:t>附表</w:t>
      </w:r>
      <w:r>
        <w:rPr>
          <w:rFonts w:hint="eastAsia" w:ascii="Times New Roman" w:hAnsi="Times New Roman" w:eastAsia="仿宋" w:cs="Times New Roman"/>
          <w:b/>
          <w:bCs/>
          <w:kern w:val="0"/>
          <w:sz w:val="30"/>
          <w:szCs w:val="30"/>
          <w:lang w:val="en-US" w:eastAsia="zh-CN" w:bidi="ar"/>
        </w:rPr>
        <w:t xml:space="preserve">4 </w:t>
      </w:r>
      <w:r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  <w:lang w:bidi="ar"/>
        </w:rPr>
        <w:t>202</w:t>
      </w:r>
      <w:r>
        <w:rPr>
          <w:rFonts w:hint="eastAsia" w:ascii="Times New Roman" w:hAnsi="Times New Roman" w:eastAsia="仿宋" w:cs="Times New Roman"/>
          <w:b/>
          <w:bCs/>
          <w:kern w:val="0"/>
          <w:sz w:val="30"/>
          <w:szCs w:val="30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  <w:lang w:bidi="ar"/>
        </w:rPr>
        <w:t>级现场工程师实施方案一览表》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需将纸质稿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eastAsia="zh-CN" w:bidi="ar"/>
        </w:rPr>
        <w:t>签字、盖章后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交教务部4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06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室（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eastAsia="zh-CN" w:bidi="ar"/>
        </w:rPr>
        <w:t>曹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老师6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2803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）。</w:t>
      </w:r>
    </w:p>
    <w:p w14:paraId="5EBA5142">
      <w:pPr>
        <w:widowControl/>
        <w:spacing w:line="360" w:lineRule="auto"/>
        <w:ind w:firstLine="600" w:firstLineChars="200"/>
        <w:jc w:val="right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                         </w:t>
      </w:r>
      <w:bookmarkStart w:id="0" w:name="_GoBack"/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       教务部</w:t>
      </w:r>
    </w:p>
    <w:p w14:paraId="5F025836">
      <w:pPr>
        <w:spacing w:line="360" w:lineRule="auto"/>
        <w:ind w:firstLine="600" w:firstLineChars="200"/>
        <w:jc w:val="right"/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202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4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年11月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5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日</w:t>
      </w:r>
    </w:p>
    <w:bookmarkEnd w:id="0"/>
    <w:p w14:paraId="693E78FD">
      <w:pPr>
        <w:rPr>
          <w:rFonts w:hint="default" w:ascii="Times New Roman" w:hAnsi="Times New Roman" w:eastAsia="微软雅黑 Light" w:cs="Times New Roman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br w:type="page"/>
      </w:r>
      <w:r>
        <w:rPr>
          <w:rFonts w:hint="default" w:ascii="Times New Roman" w:hAnsi="Times New Roman" w:cs="Times New Roman"/>
          <w:b/>
          <w:bCs/>
          <w:szCs w:val="21"/>
        </w:rPr>
        <w:t>附表1</w:t>
      </w:r>
    </w:p>
    <w:p w14:paraId="49C7D34C">
      <w:pPr>
        <w:ind w:firstLine="643" w:firstLineChars="200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-202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-1期中教学检查记录表</w:t>
      </w:r>
    </w:p>
    <w:p w14:paraId="3C407BE4">
      <w:pPr>
        <w:widowControl/>
        <w:adjustRightInd w:val="0"/>
        <w:snapToGrid w:val="0"/>
        <w:spacing w:before="120" w:beforeLines="50" w:line="260" w:lineRule="atLeast"/>
        <w:jc w:val="left"/>
        <w:rPr>
          <w:rFonts w:hint="default" w:ascii="Times New Roman" w:hAnsi="Times New Roman" w:cs="Times New Roman"/>
          <w:kern w:val="0"/>
          <w:sz w:val="24"/>
          <w:shd w:val="clear" w:color="auto" w:fill="FFFFFF"/>
        </w:rPr>
      </w:pPr>
      <w:r>
        <w:rPr>
          <w:rFonts w:hint="default" w:ascii="Times New Roman" w:hAnsi="Times New Roman" w:cs="Times New Roman"/>
          <w:kern w:val="0"/>
          <w:sz w:val="24"/>
          <w:shd w:val="clear" w:color="auto" w:fill="FFFFFF"/>
        </w:rPr>
        <w:t>教学单位</w:t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shd w:val="clear" w:color="auto" w:fill="FFFFFF"/>
        </w:rPr>
        <w:t>检查人员签名</w:t>
      </w:r>
      <w:r>
        <w:rPr>
          <w:rFonts w:hint="default" w:ascii="Times New Roman" w:hAnsi="Times New Roman" w:cs="Times New Roman"/>
          <w:kern w:val="0"/>
          <w:sz w:val="24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 xml:space="preserve">                    </w:t>
      </w:r>
      <w:r>
        <w:rPr>
          <w:rFonts w:hint="default" w:ascii="Times New Roman" w:hAnsi="Times New Roman" w:cs="Times New Roman"/>
          <w:kern w:val="0"/>
          <w:sz w:val="24"/>
          <w:shd w:val="clear" w:color="auto" w:fill="FFFFFF"/>
        </w:rPr>
        <w:t xml:space="preserve"> </w:t>
      </w:r>
    </w:p>
    <w:tbl>
      <w:tblPr>
        <w:tblStyle w:val="3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332"/>
        <w:gridCol w:w="3735"/>
        <w:gridCol w:w="2326"/>
      </w:tblGrid>
      <w:tr w14:paraId="7DBB6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B717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608C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检查内容</w:t>
            </w:r>
          </w:p>
        </w:tc>
        <w:tc>
          <w:tcPr>
            <w:tcW w:w="1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1D1D96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CD4997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检查情况记录</w:t>
            </w:r>
          </w:p>
        </w:tc>
      </w:tr>
      <w:tr w14:paraId="24FED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2E1F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108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期中教学检查工作计划、总结及过程材料</w:t>
            </w:r>
          </w:p>
        </w:tc>
        <w:tc>
          <w:tcPr>
            <w:tcW w:w="1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06AC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查看计划、总结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 w:bidi="ar"/>
              </w:rPr>
              <w:t>，以及相关检查记录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7A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6AAC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EF24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D6A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负责人听课情况</w:t>
            </w:r>
          </w:p>
        </w:tc>
        <w:tc>
          <w:tcPr>
            <w:tcW w:w="1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DCCA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查看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负责人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听课记录本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68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6483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308E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569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教师、学生座谈会开展情况</w:t>
            </w:r>
          </w:p>
        </w:tc>
        <w:tc>
          <w:tcPr>
            <w:tcW w:w="1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AB58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查看会议记录、图片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88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E50F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00B1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CF8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日常教学秩序检查情况</w:t>
            </w:r>
          </w:p>
        </w:tc>
        <w:tc>
          <w:tcPr>
            <w:tcW w:w="1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1505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查看教学检查记录本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3A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23D76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371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795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观摩课开展情况</w:t>
            </w:r>
          </w:p>
        </w:tc>
        <w:tc>
          <w:tcPr>
            <w:tcW w:w="1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A101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查看工作通知（安排表）、现场图片、课后总结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92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4119D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A4B0F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DB5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教师调课情况</w:t>
            </w:r>
          </w:p>
        </w:tc>
        <w:tc>
          <w:tcPr>
            <w:tcW w:w="1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D7B7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查看调课检查情况记录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B4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06E25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60364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7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F7E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教研室活动</w:t>
            </w:r>
          </w:p>
        </w:tc>
        <w:tc>
          <w:tcPr>
            <w:tcW w:w="1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6322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查看教研室活动记录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AB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7102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158BC1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67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18C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技能大赛月活动开展情况</w:t>
            </w:r>
          </w:p>
        </w:tc>
        <w:tc>
          <w:tcPr>
            <w:tcW w:w="1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AAD07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查看赛项方案、赛课融合开展情况、课程实施与比赛实施情况等过程材料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D4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52E2F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BFC17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167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F2C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pacing w:val="-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级拔尖技术技能人才（专升本留校学生）培养</w:t>
            </w:r>
            <w:r>
              <w:rPr>
                <w:rFonts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1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4C3A3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查看组班情况、班级课表、课程标准、讲稿（抽查）、教学实施过程材料、转本基础摸排及帮扶等材料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10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7B60B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02F47D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167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CE6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试题库建设完成情况</w:t>
            </w:r>
          </w:p>
        </w:tc>
        <w:tc>
          <w:tcPr>
            <w:tcW w:w="1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4275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查看试题库建设进展及完成情况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8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1264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7D5AF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51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宋体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shd w:val="clear" w:color="auto" w:fill="FFFFFF"/>
                <w:lang w:eastAsia="zh-CN"/>
              </w:rPr>
              <w:t>现场工程师开展情况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9ED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查看现场工程师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三方协议上传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学生实习日志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填报以及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指导教师批阅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与指导等情况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（工学云系统查阅）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19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1278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AB235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1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B1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毕业设计</w:t>
            </w:r>
          </w:p>
        </w:tc>
        <w:tc>
          <w:tcPr>
            <w:tcW w:w="1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95FA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毕业设计（论文）任务书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指导教师毕业设计指导记录本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等过程材料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0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</w:tbl>
    <w:p w14:paraId="66B72952">
      <w:pPr>
        <w:widowControl/>
        <w:adjustRightInd w:val="0"/>
        <w:snapToGrid w:val="0"/>
        <w:spacing w:before="120" w:beforeLines="50" w:line="260" w:lineRule="atLeast"/>
        <w:jc w:val="left"/>
        <w:rPr>
          <w:rFonts w:hint="default" w:ascii="Times New Roman" w:hAnsi="Times New Roman" w:cs="Times New Roman"/>
          <w:kern w:val="0"/>
          <w:sz w:val="24"/>
          <w:shd w:val="clear" w:color="auto" w:fill="FFFFFF"/>
        </w:rPr>
      </w:pPr>
    </w:p>
    <w:p w14:paraId="0E4783FA">
      <w:pPr>
        <w:ind w:firstLine="6090" w:firstLineChars="2900"/>
        <w:rPr>
          <w:rFonts w:hint="default" w:ascii="Times New Roman" w:hAnsi="Times New Roman" w:eastAsia="微软雅黑 Light" w:cs="Times New Roman"/>
        </w:rPr>
      </w:pPr>
      <w:r>
        <w:rPr>
          <w:rFonts w:hint="default" w:ascii="Times New Roman" w:hAnsi="Times New Roman" w:cs="Times New Roman"/>
          <w:szCs w:val="21"/>
        </w:rPr>
        <w:t>检查日期：  年  月  日</w:t>
      </w:r>
    </w:p>
    <w:p w14:paraId="26837BAC">
      <w:pPr>
        <w:rPr>
          <w:rFonts w:hint="default" w:ascii="Times New Roman" w:hAnsi="Times New Roman" w:eastAsia="微软雅黑 Light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cs="Times New Roman"/>
          <w:b/>
          <w:bCs/>
          <w:szCs w:val="21"/>
        </w:rPr>
        <w:t>附表2</w:t>
      </w:r>
    </w:p>
    <w:p w14:paraId="0BB997E6">
      <w:pPr>
        <w:ind w:firstLine="643" w:firstLineChars="200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-202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-1期中实验室检查记录表</w:t>
      </w:r>
    </w:p>
    <w:p w14:paraId="421E17C1">
      <w:pPr>
        <w:widowControl/>
        <w:adjustRightInd w:val="0"/>
        <w:snapToGrid w:val="0"/>
        <w:spacing w:before="120" w:beforeLines="50" w:line="260" w:lineRule="atLeast"/>
        <w:jc w:val="left"/>
        <w:rPr>
          <w:rFonts w:hint="default" w:ascii="Times New Roman" w:hAnsi="Times New Roman" w:eastAsia="方正公文小标宋" w:cs="Times New Roman"/>
          <w:kern w:val="0"/>
          <w:sz w:val="24"/>
          <w:u w:val="single"/>
          <w:shd w:val="clear" w:color="auto" w:fill="FFFFFF"/>
        </w:rPr>
      </w:pPr>
      <w:r>
        <w:rPr>
          <w:rFonts w:hint="default" w:ascii="Times New Roman" w:hAnsi="Times New Roman" w:cs="Times New Roman"/>
          <w:kern w:val="0"/>
          <w:sz w:val="24"/>
          <w:shd w:val="clear" w:color="auto" w:fill="FFFFFF"/>
        </w:rPr>
        <w:t>教学单位</w:t>
      </w:r>
      <w:r>
        <w:rPr>
          <w:rFonts w:hint="default" w:ascii="Times New Roman" w:hAnsi="Times New Roman" w:eastAsia="微软雅黑 Light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微软雅黑 Light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微软雅黑 Light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微软雅黑 Light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微软雅黑 Light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微软雅黑 Light" w:cs="Times New Roman"/>
          <w:kern w:val="0"/>
          <w:sz w:val="24"/>
          <w:u w:val="single"/>
          <w:shd w:val="clear" w:color="auto" w:fill="FFFFFF"/>
        </w:rPr>
        <w:t xml:space="preserve">  </w:t>
      </w:r>
      <w:r>
        <w:rPr>
          <w:rFonts w:hint="default" w:ascii="Times New Roman" w:hAnsi="Times New Roman" w:cs="Times New Roman"/>
          <w:kern w:val="0"/>
          <w:sz w:val="24"/>
          <w:shd w:val="clear" w:color="auto" w:fill="FFFFFF"/>
        </w:rPr>
        <w:t>检查人员签名</w:t>
      </w:r>
      <w:r>
        <w:rPr>
          <w:rFonts w:hint="default" w:ascii="Times New Roman" w:hAnsi="Times New Roman" w:eastAsia="方正公文小标宋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方正公文小标宋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方正公文小标宋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方正公文小标宋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方正公文小标宋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方正公文小标宋" w:cs="Times New Roman"/>
          <w:kern w:val="0"/>
          <w:sz w:val="24"/>
          <w:u w:val="single"/>
          <w:shd w:val="clear" w:color="auto" w:fill="FFFFFF"/>
        </w:rPr>
        <w:t xml:space="preserve">                    </w:t>
      </w:r>
    </w:p>
    <w:tbl>
      <w:tblPr>
        <w:tblStyle w:val="3"/>
        <w:tblpPr w:leftFromText="180" w:rightFromText="180" w:vertAnchor="text" w:tblpY="13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708"/>
        <w:gridCol w:w="3554"/>
        <w:gridCol w:w="2076"/>
      </w:tblGrid>
      <w:tr w14:paraId="5553B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BD398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6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E3C0F9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检查内容</w:t>
            </w:r>
          </w:p>
        </w:tc>
        <w:tc>
          <w:tcPr>
            <w:tcW w:w="1784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B4E8EA4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264F3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检查情况记录</w:t>
            </w:r>
          </w:p>
        </w:tc>
      </w:tr>
      <w:tr w14:paraId="6796E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D1A9A">
            <w:pPr>
              <w:jc w:val="center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</w:p>
        </w:tc>
        <w:tc>
          <w:tcPr>
            <w:tcW w:w="186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030155">
            <w:pPr>
              <w:jc w:val="center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</w:p>
        </w:tc>
        <w:tc>
          <w:tcPr>
            <w:tcW w:w="178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E6DC0AF">
            <w:pPr>
              <w:jc w:val="center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7CE8E">
            <w:pPr>
              <w:jc w:val="center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</w:p>
        </w:tc>
      </w:tr>
      <w:tr w14:paraId="3CD2B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0A630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BB6B93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安全自查情况</w:t>
            </w:r>
          </w:p>
        </w:tc>
        <w:tc>
          <w:tcPr>
            <w:tcW w:w="1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5BE603C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查看安全检查项目对照表，检查频次是否符合要求，是否在部门网站通报检查情况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F4E83">
            <w:pPr>
              <w:jc w:val="left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</w:p>
        </w:tc>
      </w:tr>
      <w:tr w14:paraId="638A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0545D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23628C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安全责任体系建立情况</w:t>
            </w:r>
          </w:p>
        </w:tc>
        <w:tc>
          <w:tcPr>
            <w:tcW w:w="1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930F74F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查看二级学院文件及文号，是否签订安全责任书（重点：人才工作室）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A5D6F">
            <w:pPr>
              <w:jc w:val="left"/>
              <w:rPr>
                <w:rFonts w:hint="default" w:ascii="Times New Roman" w:hAnsi="Times New Roman" w:eastAsia="方正公文小标宋" w:cs="Times New Roman"/>
                <w:color w:val="FF0000"/>
                <w:kern w:val="0"/>
                <w:sz w:val="24"/>
              </w:rPr>
            </w:pPr>
          </w:p>
        </w:tc>
      </w:tr>
      <w:tr w14:paraId="65E97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CF96C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790200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隐患整改情况</w:t>
            </w:r>
          </w:p>
        </w:tc>
        <w:tc>
          <w:tcPr>
            <w:tcW w:w="1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58B2202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查看问题清单及整改落实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E1A80">
            <w:pPr>
              <w:jc w:val="left"/>
              <w:rPr>
                <w:rFonts w:hint="default" w:ascii="Times New Roman" w:hAnsi="Times New Roman" w:eastAsia="方正公文小标宋" w:cs="Times New Roman"/>
                <w:color w:val="FF0000"/>
                <w:kern w:val="0"/>
                <w:sz w:val="24"/>
              </w:rPr>
            </w:pPr>
          </w:p>
        </w:tc>
      </w:tr>
      <w:tr w14:paraId="26E26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4AB2F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07CEDA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实验室管理制度、指导书、操作规程、应急预案</w:t>
            </w:r>
          </w:p>
        </w:tc>
        <w:tc>
          <w:tcPr>
            <w:tcW w:w="1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97CF19F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查看是否齐全，是否上墙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8E72F">
            <w:pPr>
              <w:jc w:val="left"/>
              <w:rPr>
                <w:rFonts w:hint="default" w:ascii="Times New Roman" w:hAnsi="Times New Roman" w:eastAsia="方正公文小标宋" w:cs="Times New Roman"/>
                <w:color w:val="FF0000"/>
                <w:kern w:val="0"/>
                <w:sz w:val="24"/>
              </w:rPr>
            </w:pPr>
          </w:p>
        </w:tc>
      </w:tr>
      <w:tr w14:paraId="2E1FC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C297D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97F81C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实验室信息、标识、记录、分课表门牌是否齐全并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及时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更新</w:t>
            </w:r>
          </w:p>
        </w:tc>
        <w:tc>
          <w:tcPr>
            <w:tcW w:w="1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26EEEC5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抽查实验室分课表、标识、记录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76E2F">
            <w:pPr>
              <w:jc w:val="left"/>
              <w:rPr>
                <w:rFonts w:hint="default" w:ascii="Times New Roman" w:hAnsi="Times New Roman" w:eastAsia="方正公文小标宋" w:cs="Times New Roman"/>
                <w:color w:val="FF0000"/>
                <w:kern w:val="0"/>
                <w:sz w:val="24"/>
              </w:rPr>
            </w:pPr>
          </w:p>
        </w:tc>
      </w:tr>
      <w:tr w14:paraId="09825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D5D69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7D2844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实验室环境卫生情况</w:t>
            </w:r>
          </w:p>
        </w:tc>
        <w:tc>
          <w:tcPr>
            <w:tcW w:w="1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77F475C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查看实验室环境卫生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14871">
            <w:pPr>
              <w:jc w:val="left"/>
              <w:rPr>
                <w:rFonts w:hint="default" w:ascii="Times New Roman" w:hAnsi="Times New Roman" w:eastAsia="方正公文小标宋" w:cs="Times New Roman"/>
                <w:color w:val="FF0000"/>
                <w:kern w:val="0"/>
                <w:sz w:val="24"/>
              </w:rPr>
            </w:pPr>
          </w:p>
        </w:tc>
      </w:tr>
      <w:tr w14:paraId="41C45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5378E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629B8A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是否将安全教育贯穿教学的全过程</w:t>
            </w:r>
          </w:p>
        </w:tc>
        <w:tc>
          <w:tcPr>
            <w:tcW w:w="1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6306031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查看二级学院培训或检查记录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F098B">
            <w:pPr>
              <w:jc w:val="left"/>
              <w:rPr>
                <w:rFonts w:hint="default" w:ascii="Times New Roman" w:hAnsi="Times New Roman" w:eastAsia="方正公文小标宋" w:cs="Times New Roman"/>
                <w:color w:val="FF0000"/>
                <w:kern w:val="0"/>
                <w:sz w:val="24"/>
              </w:rPr>
            </w:pPr>
          </w:p>
        </w:tc>
      </w:tr>
      <w:tr w14:paraId="5D31B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BB67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C9EF99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安全技能和操作规范培训情况</w:t>
            </w:r>
          </w:p>
        </w:tc>
        <w:tc>
          <w:tcPr>
            <w:tcW w:w="1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A38C060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查看记录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87EE3">
            <w:pPr>
              <w:jc w:val="left"/>
              <w:rPr>
                <w:rFonts w:hint="default" w:ascii="Times New Roman" w:hAnsi="Times New Roman" w:eastAsia="方正公文小标宋" w:cs="Times New Roman"/>
                <w:color w:val="FF0000"/>
                <w:kern w:val="0"/>
                <w:sz w:val="24"/>
              </w:rPr>
            </w:pPr>
          </w:p>
        </w:tc>
      </w:tr>
      <w:tr w14:paraId="3555D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7BA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27D9CA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实训室准入情况</w:t>
            </w:r>
          </w:p>
        </w:tc>
        <w:tc>
          <w:tcPr>
            <w:tcW w:w="1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73AD9B2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查看通过和未通过名单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BB149">
            <w:pPr>
              <w:jc w:val="left"/>
              <w:rPr>
                <w:rFonts w:hint="default" w:ascii="Times New Roman" w:hAnsi="Times New Roman" w:eastAsia="方正公文小标宋" w:cs="Times New Roman"/>
                <w:color w:val="FF0000"/>
                <w:kern w:val="0"/>
                <w:sz w:val="24"/>
              </w:rPr>
            </w:pPr>
          </w:p>
        </w:tc>
      </w:tr>
      <w:tr w14:paraId="1453C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BAD0A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87DA4B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是否存在安全隐患</w:t>
            </w:r>
          </w:p>
        </w:tc>
        <w:tc>
          <w:tcPr>
            <w:tcW w:w="1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E96EA16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查看实验室危险源、档案及重大危险源月巡记录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34F7D">
            <w:pPr>
              <w:jc w:val="left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</w:p>
        </w:tc>
      </w:tr>
      <w:tr w14:paraId="057FE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F2017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4877D0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危险品全流程管理情况</w:t>
            </w:r>
          </w:p>
        </w:tc>
        <w:tc>
          <w:tcPr>
            <w:tcW w:w="1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6C526B4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查看计划、采购、入库、出库、回收等台账（重点：人才工作室）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F3D75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14:paraId="088F9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9156D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AA1D01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急逃生疏散路线图</w:t>
            </w:r>
          </w:p>
        </w:tc>
        <w:tc>
          <w:tcPr>
            <w:tcW w:w="1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77751C9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9E1B5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14:paraId="11D72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A7F79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F0933F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消防器材、监控设施、急救包（箱）、劳保用品、应急喷淋和洗眼装置等应急物资，安装报警装置、废气净化过滤、气体检测、联动排风等装置情况</w:t>
            </w:r>
          </w:p>
        </w:tc>
        <w:tc>
          <w:tcPr>
            <w:tcW w:w="1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2B4FDBE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查看现场配备情况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73CC4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14:paraId="39911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965E2">
            <w:pPr>
              <w:widowControl/>
              <w:jc w:val="center"/>
              <w:textAlignment w:val="center"/>
              <w:rPr>
                <w:rFonts w:hint="eastAsia" w:ascii="Times New Roman" w:hAnsi="Times New Roman" w:eastAsia="方正公文小标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3A5228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气瓶使用情况</w:t>
            </w:r>
          </w:p>
        </w:tc>
        <w:tc>
          <w:tcPr>
            <w:tcW w:w="1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C156BB5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查看现场，是否建立台账，标识状态是否符合规定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CA7EB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14:paraId="1E4D9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7439D"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4E444F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演练情况</w:t>
            </w:r>
          </w:p>
        </w:tc>
        <w:tc>
          <w:tcPr>
            <w:tcW w:w="17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0CD1BD2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查看记录</w:t>
            </w:r>
            <w:r>
              <w:rPr>
                <w:rFonts w:hint="default" w:ascii="Times New Roman" w:hAnsi="Times New Roman" w:eastAsia="Malgun Gothic Semilight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宣传等资料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92062"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3EEB53D4">
      <w:pPr>
        <w:ind w:firstLine="420" w:firstLineChars="200"/>
        <w:jc w:val="center"/>
        <w:rPr>
          <w:rFonts w:hint="default" w:ascii="Times New Roman" w:hAnsi="Times New Roman" w:cs="Times New Roman"/>
          <w:szCs w:val="21"/>
        </w:rPr>
      </w:pPr>
    </w:p>
    <w:p w14:paraId="3D914454">
      <w:pPr>
        <w:ind w:firstLine="420" w:firstLineChars="200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检查日期：   年  月   日</w:t>
      </w:r>
    </w:p>
    <w:p w14:paraId="7D397AD2">
      <w:pPr>
        <w:ind w:firstLine="420" w:firstLineChars="200"/>
        <w:jc w:val="center"/>
        <w:rPr>
          <w:rFonts w:hint="default" w:ascii="Times New Roman" w:hAnsi="Times New Roman" w:cs="Times New Roman"/>
          <w:szCs w:val="21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6612F5E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>附表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3</w:t>
      </w:r>
    </w:p>
    <w:p w14:paraId="7832AEAA">
      <w:pPr>
        <w:ind w:firstLine="72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2024-2025-01学期 试题库建设进度检查表</w:t>
      </w:r>
    </w:p>
    <w:tbl>
      <w:tblPr>
        <w:tblStyle w:val="3"/>
        <w:tblW w:w="500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08"/>
        <w:gridCol w:w="1492"/>
        <w:gridCol w:w="1800"/>
        <w:gridCol w:w="2141"/>
        <w:gridCol w:w="1705"/>
        <w:gridCol w:w="2119"/>
        <w:gridCol w:w="1855"/>
        <w:gridCol w:w="1414"/>
      </w:tblGrid>
      <w:tr w14:paraId="605C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课程结课时间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题库计划完成时间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院（部）检查情况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（完成进度%）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题库建设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负责人/审核人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02B5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B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8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B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8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1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D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6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F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3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2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D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9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3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5F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15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8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1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8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8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9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D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28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EB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F0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6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D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专业拓展课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2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E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E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BF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5D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1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B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F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6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8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9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3F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97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1A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8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3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3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9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9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9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0C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AB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8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1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E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1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A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B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C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C3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96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1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63C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61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9E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A77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ADA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FEF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学院（部）教学负责人签字：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6E3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3F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A3297D">
      <w:pPr>
        <w:ind w:firstLine="723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"/>
        <w:gridCol w:w="1558"/>
        <w:gridCol w:w="883"/>
        <w:gridCol w:w="920"/>
        <w:gridCol w:w="780"/>
        <w:gridCol w:w="762"/>
        <w:gridCol w:w="948"/>
        <w:gridCol w:w="1416"/>
        <w:gridCol w:w="24"/>
        <w:gridCol w:w="924"/>
        <w:gridCol w:w="26"/>
        <w:gridCol w:w="1033"/>
        <w:gridCol w:w="1017"/>
        <w:gridCol w:w="91"/>
        <w:gridCol w:w="1126"/>
        <w:gridCol w:w="416"/>
        <w:gridCol w:w="1460"/>
        <w:gridCol w:w="408"/>
      </w:tblGrid>
      <w:tr w14:paraId="46645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209F4">
            <w:pPr>
              <w:widowControl w:val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附表4</w:t>
            </w:r>
          </w:p>
          <w:p w14:paraId="38ECB21B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学院202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级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现场工程师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实施方案一览表</w:t>
            </w:r>
          </w:p>
        </w:tc>
      </w:tr>
      <w:tr w14:paraId="2ED67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0058C">
            <w:pPr>
              <w:widowControl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　　　　　　　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　　　　　　学院（章）</w:t>
            </w:r>
          </w:p>
        </w:tc>
      </w:tr>
      <w:tr w14:paraId="361EA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9EE6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D84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实施方案名称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F043C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实施方案编号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BB795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B8BA4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F565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76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F127D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学校指导教师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63D6B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企业指导教师</w:t>
            </w:r>
          </w:p>
        </w:tc>
      </w:tr>
      <w:tr w14:paraId="6774A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E7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级软件技术专业现场工程师实施方案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-XX-003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江苏京东信息技术有限公司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冯</w:t>
            </w: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</w:tr>
      <w:tr w14:paraId="2B488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9433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BBC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D0E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65D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570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B6D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B85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5AA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54A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7F77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C224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E30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8C3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411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C44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0BD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E11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F61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264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36BD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8C89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9A7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2FC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678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AB9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8EE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BE5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3ED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A8D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135B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3665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51A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5F8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38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CDD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5F6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E91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883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5C7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47BB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97B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A6C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BE6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319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B0C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06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8D8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C22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E5C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5C69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03F3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A88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B1F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8FD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B45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FAF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874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E0D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9E8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3B004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AF91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3FA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A69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A0D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278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590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E46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4DA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A26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9CE2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221F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00A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4EC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192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29F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D16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4C7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2D8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BB1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5B20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09B5D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B8A4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4562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E592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365B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45BA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9DFE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F583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A251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E77B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740" w:type="dxa"/>
            <w:gridSpan w:val="19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55DD7054">
            <w:pPr>
              <w:ind w:firstLine="0" w:firstLineChars="0"/>
              <w:jc w:val="both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注：1、学校指导教师如有多个，只填负责人。</w:t>
            </w:r>
          </w:p>
          <w:p w14:paraId="7020B0B7">
            <w:pPr>
              <w:ind w:firstLine="36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2、编号：202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-XX-00*信息学院；202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-GS-00*工商学院；202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-HG-00*化工学院；202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-CL-00*材料学院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-QC-00*汽车学院；202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-JD-00*机电学院；202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-JZ-00*建筑学院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-00*国际学院</w:t>
            </w:r>
          </w:p>
        </w:tc>
      </w:tr>
      <w:tr w14:paraId="33B04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955" w:hRule="atLeast"/>
        </w:trPr>
        <w:tc>
          <w:tcPr>
            <w:tcW w:w="1433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46BD7">
            <w:pPr>
              <w:widowControl w:val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附表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 w14:paraId="5D8C8E3A">
            <w:pPr>
              <w:widowControl/>
              <w:shd w:val="clear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  <w:t>学院20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  <w:t>级学生毕业设计（论文）选题一览表</w:t>
            </w:r>
          </w:p>
        </w:tc>
      </w:tr>
      <w:tr w14:paraId="29CB4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77" w:hRule="atLeast"/>
        </w:trPr>
        <w:tc>
          <w:tcPr>
            <w:tcW w:w="14332" w:type="dxa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 w14:paraId="10CF0BE1">
            <w:pPr>
              <w:widowControl/>
              <w:shd w:val="clear"/>
              <w:ind w:right="840" w:rightChars="0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 xml:space="preserve">汇总人： </w:t>
            </w:r>
            <w:r>
              <w:rPr>
                <w:rFonts w:hint="default" w:ascii="Times New Roman" w:hAnsi="Times New Roman" w:cs="Times New Roman"/>
                <w:kern w:val="0"/>
                <w:u w:val="single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                                          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　　　　汇总时间：</w:t>
            </w:r>
            <w:r>
              <w:rPr>
                <w:rStyle w:val="10"/>
                <w:rFonts w:hint="default" w:ascii="Times New Roman" w:hAnsi="Times New Roman" w:cs="Times New Roman"/>
                <w:u w:val="single"/>
                <w:lang w:bidi="ar"/>
              </w:rPr>
              <w:t xml:space="preserve">                             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　　　</w:t>
            </w:r>
          </w:p>
        </w:tc>
      </w:tr>
      <w:tr w14:paraId="36495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1223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23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1E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34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4D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12B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毕业设计（论文）名称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78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校内指导教师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5F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指导教师工号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5F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指导教师职称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9496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21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论文性质【论文（有实验）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论文（无实验）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毕业设计】</w:t>
            </w:r>
          </w:p>
        </w:tc>
      </w:tr>
      <w:tr w14:paraId="443F2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504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FE2C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A1B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BE9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D71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90E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092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A50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24D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A77C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12C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0C04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504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B6E3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8EF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136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B5B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922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C45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D1D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077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5FDB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296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BB60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504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E98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E82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705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70C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9B0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F77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9D9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BAA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DBE5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EE0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DDC5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504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0E2A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9A5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FD5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40A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84F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C3D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604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B0F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EB8A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3D9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583AB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504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C5BA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32E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28F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D55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DA9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71A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3E5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B36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E9E7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F9B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786D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504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1D0C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603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0C7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245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941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9B0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BC2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AE7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B7E0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1E5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BADA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504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1F15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6E0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03A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56B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611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505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0CB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614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AE8A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061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5AC59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504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67B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44F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13C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B65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772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B79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FF0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264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9B73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526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47B8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504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E72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E8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012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18E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6D9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93C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205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F72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502F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91E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2BDB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532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7755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E68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685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B2A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2FE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174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2DF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E12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5A60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BBA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7D48A0D">
      <w:r>
        <w:rPr>
          <w:rFonts w:hint="default" w:ascii="Times New Roman" w:hAnsi="Times New Roman" w:cs="Times New Roman"/>
          <w:lang w:val="en-US" w:eastAsia="zh-CN"/>
        </w:rPr>
        <w:t>注：本表以电子稿形式发至jwc@mail.xzcit.cn邮箱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E0606FE-02C3-422C-931E-AF78F129BF18}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  <w:embedRegular r:id="rId2" w:fontKey="{7FAE1099-2503-472C-8634-BB0BDDF44DF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971102E-B9FB-4DBC-81EA-82ED884FC33B}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  <w:embedRegular r:id="rId4" w:fontKey="{D980BDBC-8FDF-44DF-9CE8-55CEA386D0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WE5NWJiMWU2NTZkODIyN2Y3M2MwMTg2ZDE3OTkifQ=="/>
  </w:docVars>
  <w:rsids>
    <w:rsidRoot w:val="3ABA788B"/>
    <w:rsid w:val="34F71F98"/>
    <w:rsid w:val="3ABA788B"/>
    <w:rsid w:val="4AAC44E4"/>
    <w:rsid w:val="6D00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9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1978</Words>
  <Characters>2098</Characters>
  <Lines>0</Lines>
  <Paragraphs>0</Paragraphs>
  <TotalTime>21</TotalTime>
  <ScaleCrop>false</ScaleCrop>
  <LinksUpToDate>false</LinksUpToDate>
  <CharactersWithSpaces>2237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2024-11-04T03:15:00Z</dcterms:created>
  <dc:creator>karry(●°u°●)​ 」</dc:creator>
  <cp:lastModifiedBy>karry(●°u°●)​ 」</cp:lastModifiedBy>
  <cp:lastPrinted>2024-11-05T08:22:18Z</cp:lastPrinted>
  <dcterms:modified xsi:type="dcterms:W3CDTF">2024-11-05T08:43:26Z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3C2281C176F444E8AFCD687788A04F2F_11</vt:lpwstr>
  </property>
</Properties>
</file>