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B1" w:rsidRPr="00145378" w:rsidRDefault="00451EB1" w:rsidP="00451EB1">
      <w:pPr>
        <w:spacing w:line="70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145378">
        <w:rPr>
          <w:rFonts w:asciiTheme="majorEastAsia" w:eastAsiaTheme="majorEastAsia" w:hAnsiTheme="majorEastAsia"/>
          <w:color w:val="000000" w:themeColor="text1"/>
          <w:sz w:val="32"/>
          <w:szCs w:val="32"/>
        </w:rPr>
        <w:t>关于申报徐州市五大公共实训平台</w:t>
      </w:r>
    </w:p>
    <w:p w:rsidR="00451EB1" w:rsidRPr="00145378" w:rsidRDefault="00451EB1" w:rsidP="00145378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  <w:shd w:val="clear" w:color="auto" w:fill="FFFFFF"/>
        </w:rPr>
      </w:pPr>
      <w:r w:rsidRPr="00145378">
        <w:rPr>
          <w:rFonts w:asciiTheme="majorEastAsia" w:eastAsiaTheme="majorEastAsia" w:hAnsiTheme="majorEastAsia"/>
          <w:color w:val="000000" w:themeColor="text1"/>
          <w:sz w:val="32"/>
          <w:szCs w:val="32"/>
        </w:rPr>
        <w:t>建设项目</w:t>
      </w:r>
      <w:r w:rsidRPr="00145378">
        <w:rPr>
          <w:rFonts w:asciiTheme="majorEastAsia" w:eastAsiaTheme="majorEastAsia" w:hAnsiTheme="majorEastAsia" w:hint="eastAsia"/>
          <w:color w:val="000000" w:themeColor="text1"/>
          <w:sz w:val="32"/>
          <w:szCs w:val="32"/>
          <w:shd w:val="clear" w:color="auto" w:fill="FFFFFF"/>
        </w:rPr>
        <w:t>工作的通知</w:t>
      </w:r>
    </w:p>
    <w:p w:rsidR="00451EB1" w:rsidRPr="00145378" w:rsidRDefault="00C36326" w:rsidP="00451EB1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各院部</w:t>
      </w:r>
      <w:r w:rsidR="00145378">
        <w:rPr>
          <w:rFonts w:ascii="宋体" w:hAnsi="宋体" w:cs="宋体" w:hint="eastAsia"/>
          <w:color w:val="262626"/>
          <w:kern w:val="0"/>
          <w:sz w:val="28"/>
          <w:szCs w:val="28"/>
        </w:rPr>
        <w:t>：</w:t>
      </w:r>
    </w:p>
    <w:p w:rsidR="00451EB1" w:rsidRPr="00145378" w:rsidRDefault="00C36326" w:rsidP="00451EB1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 w:hint="eastAsia"/>
          <w:i/>
          <w:color w:val="262626"/>
          <w:kern w:val="0"/>
          <w:sz w:val="28"/>
          <w:szCs w:val="28"/>
        </w:rPr>
        <w:t xml:space="preserve"> </w:t>
      </w:r>
      <w:r w:rsidR="00391FD9" w:rsidRPr="00145378">
        <w:rPr>
          <w:rFonts w:ascii="宋体" w:hAnsi="宋体" w:cs="宋体" w:hint="eastAsia"/>
          <w:i/>
          <w:color w:val="262626"/>
          <w:kern w:val="0"/>
          <w:sz w:val="28"/>
          <w:szCs w:val="28"/>
        </w:rPr>
        <w:t xml:space="preserve">   </w:t>
      </w: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根据《</w:t>
      </w:r>
      <w:r w:rsidR="00451EB1" w:rsidRPr="00145378">
        <w:rPr>
          <w:rFonts w:ascii="宋体" w:hAnsi="宋体" w:cs="宋体"/>
          <w:color w:val="262626"/>
          <w:kern w:val="0"/>
          <w:sz w:val="28"/>
          <w:szCs w:val="28"/>
        </w:rPr>
        <w:t>关于申报徐州市五大公共实训平台建设项目的通知</w:t>
      </w:r>
      <w:r w:rsidR="00451EB1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》(徐教职〔2018〕 31 号)文件要求，为做好申报工作，现将2018年度徐州</w:t>
      </w:r>
      <w:r w:rsidR="00F54CD0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五大公共</w:t>
      </w:r>
      <w:r w:rsidR="00451EB1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实训平台</w:t>
      </w:r>
      <w:r w:rsidR="00145378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建设项目</w:t>
      </w:r>
      <w:r w:rsidR="00451EB1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申报事宜通知如下：</w:t>
      </w:r>
    </w:p>
    <w:p w:rsidR="00391FD9" w:rsidRPr="00145378" w:rsidRDefault="00391FD9" w:rsidP="00451EB1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 xml:space="preserve">  </w:t>
      </w:r>
      <w:r w:rsidR="002C69B6">
        <w:rPr>
          <w:rFonts w:ascii="宋体" w:hAnsi="宋体" w:cs="宋体" w:hint="eastAsia"/>
          <w:color w:val="262626"/>
          <w:kern w:val="0"/>
          <w:sz w:val="28"/>
          <w:szCs w:val="28"/>
        </w:rPr>
        <w:t xml:space="preserve">   </w:t>
      </w: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一、建设内容</w:t>
      </w:r>
    </w:p>
    <w:p w:rsidR="00391FD9" w:rsidRPr="00145378" w:rsidRDefault="00F54CD0" w:rsidP="00145378">
      <w:pPr>
        <w:widowControl/>
        <w:shd w:val="clear" w:color="auto" w:fill="FFFFFF"/>
        <w:spacing w:line="540" w:lineRule="exact"/>
        <w:ind w:firstLineChars="200" w:firstLine="560"/>
        <w:contextualSpacing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徐州市将于</w:t>
      </w:r>
      <w:r w:rsidR="00391FD9" w:rsidRPr="00145378">
        <w:rPr>
          <w:rFonts w:ascii="宋体" w:hAnsi="宋体" w:cs="宋体"/>
          <w:color w:val="262626"/>
          <w:kern w:val="0"/>
          <w:sz w:val="28"/>
          <w:szCs w:val="28"/>
        </w:rPr>
        <w:t>2018年启动建设高端装备制造、健康养老、现代物流、物联网、新能源五大公共实训平台，建设周期为3年。</w:t>
      </w:r>
    </w:p>
    <w:p w:rsidR="00011D6C" w:rsidRPr="00145378" w:rsidRDefault="002C69B6" w:rsidP="002C69B6">
      <w:pPr>
        <w:widowControl/>
        <w:shd w:val="clear" w:color="auto" w:fill="FFFFFF"/>
        <w:spacing w:line="540" w:lineRule="exact"/>
        <w:contextualSpacing/>
        <w:jc w:val="left"/>
        <w:rPr>
          <w:rFonts w:ascii="宋体" w:hAnsi="宋体" w:cs="宋体"/>
          <w:color w:val="262626"/>
          <w:kern w:val="0"/>
          <w:sz w:val="28"/>
          <w:szCs w:val="28"/>
        </w:rPr>
      </w:pPr>
      <w:r>
        <w:rPr>
          <w:rFonts w:ascii="宋体" w:hAnsi="宋体" w:cs="宋体" w:hint="eastAsia"/>
          <w:color w:val="262626"/>
          <w:kern w:val="0"/>
          <w:sz w:val="28"/>
          <w:szCs w:val="28"/>
        </w:rPr>
        <w:t xml:space="preserve">    </w:t>
      </w:r>
      <w:r w:rsidR="00011D6C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二</w:t>
      </w:r>
      <w:r w:rsidR="00C36326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、</w:t>
      </w:r>
      <w:r w:rsidR="00011D6C" w:rsidRPr="00145378">
        <w:rPr>
          <w:rFonts w:ascii="宋体" w:hAnsi="宋体" w:cs="宋体"/>
          <w:color w:val="262626"/>
          <w:kern w:val="0"/>
          <w:sz w:val="28"/>
          <w:szCs w:val="28"/>
        </w:rPr>
        <w:t>申报</w:t>
      </w:r>
      <w:r w:rsidR="0038465C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条件</w:t>
      </w:r>
      <w:r w:rsidR="00011D6C" w:rsidRPr="00145378">
        <w:rPr>
          <w:rFonts w:ascii="宋体" w:hAnsi="宋体" w:cs="宋体"/>
          <w:color w:val="262626"/>
          <w:kern w:val="0"/>
          <w:sz w:val="28"/>
          <w:szCs w:val="28"/>
        </w:rPr>
        <w:t>事项</w:t>
      </w:r>
    </w:p>
    <w:p w:rsidR="00011D6C" w:rsidRPr="00145378" w:rsidRDefault="00011D6C" w:rsidP="00145378">
      <w:pPr>
        <w:widowControl/>
        <w:shd w:val="clear" w:color="auto" w:fill="FFFFFF"/>
        <w:spacing w:line="540" w:lineRule="exact"/>
        <w:ind w:firstLineChars="200" w:firstLine="560"/>
        <w:contextualSpacing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/>
          <w:color w:val="262626"/>
          <w:kern w:val="0"/>
          <w:sz w:val="28"/>
          <w:szCs w:val="28"/>
        </w:rPr>
        <w:t>1.申报范围：徐州市2017-2018年度认定的40个市级产教深度融合实训平台。</w:t>
      </w:r>
    </w:p>
    <w:p w:rsidR="00011D6C" w:rsidRPr="00145378" w:rsidRDefault="00011D6C" w:rsidP="00145378">
      <w:pPr>
        <w:widowControl/>
        <w:shd w:val="clear" w:color="auto" w:fill="FFFFFF"/>
        <w:spacing w:line="540" w:lineRule="exact"/>
        <w:ind w:firstLineChars="200" w:firstLine="560"/>
        <w:contextualSpacing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/>
          <w:color w:val="262626"/>
          <w:kern w:val="0"/>
          <w:sz w:val="28"/>
          <w:szCs w:val="28"/>
        </w:rPr>
        <w:t>2.公共实训平台项目是改建升级项目，申报单位现有基地建筑面积一般不低于4500平方米，可承担10个以上职业(工种)技能训练。</w:t>
      </w:r>
    </w:p>
    <w:p w:rsidR="00011D6C" w:rsidRPr="00145378" w:rsidRDefault="00011D6C" w:rsidP="00145378">
      <w:pPr>
        <w:spacing w:line="540" w:lineRule="exact"/>
        <w:ind w:firstLineChars="200" w:firstLine="560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/>
          <w:color w:val="262626"/>
          <w:kern w:val="0"/>
          <w:sz w:val="28"/>
          <w:szCs w:val="28"/>
        </w:rPr>
        <w:t>3.鼓励校企联合申报，突出企业育人主体，校企共同参与公共实训平台的建设和管理。合作协议须明确：企业投入不低于总投入的30%，明确投入方式和时间；企业提供行业主流技术和设备，同步更新实训平台技术和设备；校企联合组建实训平台管理团队，企业派专人常驻等内容。原则上，申报共建的合作企业不超过3家。</w:t>
      </w:r>
    </w:p>
    <w:p w:rsidR="00011D6C" w:rsidRPr="00145378" w:rsidRDefault="00011D6C" w:rsidP="00145378">
      <w:pPr>
        <w:spacing w:line="540" w:lineRule="exact"/>
        <w:ind w:firstLineChars="200" w:firstLine="560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/>
          <w:color w:val="262626"/>
          <w:kern w:val="0"/>
          <w:sz w:val="28"/>
          <w:szCs w:val="28"/>
        </w:rPr>
        <w:t>4.建立公益性、开放性的相关机制和办法。积极吸引社会各方人员前来实训，为失业人员、农村转移劳动力、未就业的大学毕业生、复转军人和企业在岗职工技能实训和鉴定提供平台，能承担相关专业</w:t>
      </w:r>
      <w:r w:rsidRPr="00145378">
        <w:rPr>
          <w:rFonts w:ascii="宋体" w:hAnsi="宋体" w:cs="宋体"/>
          <w:color w:val="262626"/>
          <w:kern w:val="0"/>
          <w:sz w:val="28"/>
          <w:szCs w:val="28"/>
        </w:rPr>
        <w:lastRenderedPageBreak/>
        <w:t>国家级职业技能竞赛的任务，为专业教师培训提供实习及相关服务。</w:t>
      </w:r>
    </w:p>
    <w:p w:rsidR="00C36326" w:rsidRPr="00145378" w:rsidRDefault="00C36326" w:rsidP="00C36326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 xml:space="preserve">  </w:t>
      </w:r>
      <w:r w:rsidR="002C69B6">
        <w:rPr>
          <w:rFonts w:ascii="宋体" w:hAnsi="宋体" w:cs="宋体" w:hint="eastAsia"/>
          <w:color w:val="262626"/>
          <w:kern w:val="0"/>
          <w:sz w:val="28"/>
          <w:szCs w:val="28"/>
        </w:rPr>
        <w:t>三</w:t>
      </w: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、申报要求</w:t>
      </w:r>
    </w:p>
    <w:p w:rsidR="00C36326" w:rsidRPr="00145378" w:rsidRDefault="00C36326" w:rsidP="00C36326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  1.各院部按</w:t>
      </w:r>
      <w:r w:rsidR="0038465C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申报条件</w:t>
      </w: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积极组织申报。</w:t>
      </w:r>
    </w:p>
    <w:p w:rsidR="00C36326" w:rsidRPr="00145378" w:rsidRDefault="00C36326" w:rsidP="00C36326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  2.</w:t>
      </w:r>
      <w:r w:rsidR="00145378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校企联合申报</w:t>
      </w: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需附校企共建协议</w:t>
      </w:r>
      <w:r w:rsidR="0038465C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并满足</w:t>
      </w:r>
      <w:r w:rsidR="00145378">
        <w:rPr>
          <w:rFonts w:ascii="宋体" w:hAnsi="宋体" w:cs="宋体" w:hint="eastAsia"/>
          <w:color w:val="262626"/>
          <w:kern w:val="0"/>
          <w:sz w:val="28"/>
          <w:szCs w:val="28"/>
        </w:rPr>
        <w:t>相应</w:t>
      </w:r>
      <w:r w:rsidR="0038465C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条件。</w:t>
      </w:r>
    </w:p>
    <w:p w:rsidR="00C36326" w:rsidRPr="00145378" w:rsidRDefault="00C36326" w:rsidP="00C36326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 xml:space="preserve">  </w:t>
      </w:r>
      <w:r w:rsidR="002C69B6">
        <w:rPr>
          <w:rFonts w:ascii="宋体" w:hAnsi="宋体" w:cs="宋体" w:hint="eastAsia"/>
          <w:color w:val="262626"/>
          <w:kern w:val="0"/>
          <w:sz w:val="28"/>
          <w:szCs w:val="28"/>
        </w:rPr>
        <w:t>四</w:t>
      </w: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、申报材料</w:t>
      </w:r>
    </w:p>
    <w:p w:rsidR="00011D6C" w:rsidRPr="00145378" w:rsidRDefault="00011D6C" w:rsidP="00145378">
      <w:pPr>
        <w:spacing w:line="540" w:lineRule="exact"/>
        <w:ind w:firstLineChars="200" w:firstLine="560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/>
          <w:color w:val="262626"/>
          <w:kern w:val="0"/>
          <w:sz w:val="28"/>
          <w:szCs w:val="28"/>
        </w:rPr>
        <w:t>各申报单位认真填写《徐州市公共实训平台建设项目申报表》(见附件1)。</w:t>
      </w:r>
      <w:r w:rsidR="002C69B6">
        <w:rPr>
          <w:rFonts w:ascii="宋体" w:hAnsi="宋体" w:cs="宋体" w:hint="eastAsia"/>
          <w:color w:val="262626"/>
          <w:kern w:val="0"/>
          <w:sz w:val="28"/>
          <w:szCs w:val="28"/>
        </w:rPr>
        <w:t>(双面打印5份)</w:t>
      </w:r>
    </w:p>
    <w:p w:rsidR="00C36326" w:rsidRPr="00145378" w:rsidRDefault="00C36326" w:rsidP="00C36326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 </w:t>
      </w:r>
      <w:r w:rsidRPr="00145378">
        <w:rPr>
          <w:rFonts w:ascii="宋体" w:hAnsi="宋体" w:cs="宋体" w:hint="eastAsia"/>
          <w:color w:val="FF0000"/>
          <w:kern w:val="0"/>
          <w:sz w:val="28"/>
          <w:szCs w:val="28"/>
        </w:rPr>
        <w:t> </w:t>
      </w:r>
      <w:r w:rsidR="002C69B6">
        <w:rPr>
          <w:rFonts w:ascii="宋体" w:hAnsi="宋体" w:cs="宋体" w:hint="eastAsia"/>
          <w:color w:val="262626"/>
          <w:kern w:val="0"/>
          <w:sz w:val="28"/>
          <w:szCs w:val="28"/>
        </w:rPr>
        <w:t>五</w:t>
      </w: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、申报时间</w:t>
      </w:r>
    </w:p>
    <w:p w:rsidR="00C36326" w:rsidRPr="00145378" w:rsidRDefault="00C36326" w:rsidP="00C36326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  各院部于</w:t>
      </w:r>
      <w:r w:rsidR="0038465C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9</w:t>
      </w: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月</w:t>
      </w:r>
      <w:r w:rsidR="0038465C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6</w:t>
      </w: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日前将申报材料纸质稿报送教务处A01-4</w:t>
      </w:r>
      <w:r w:rsidR="0038465C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16</w:t>
      </w: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室，申报汇总表电子版（以**学院**实训平台命名）发至</w:t>
      </w:r>
      <w:hyperlink r:id="rId6" w:history="1">
        <w:r w:rsidR="0038465C" w:rsidRPr="00145378">
          <w:rPr>
            <w:rFonts w:ascii="宋体" w:hAnsi="宋体" w:cs="宋体" w:hint="eastAsia"/>
            <w:color w:val="3C3C3C"/>
            <w:kern w:val="0"/>
            <w:sz w:val="28"/>
            <w:szCs w:val="28"/>
          </w:rPr>
          <w:t>lil</w:t>
        </w:r>
        <w:r w:rsidRPr="00145378">
          <w:rPr>
            <w:rFonts w:ascii="宋体" w:hAnsi="宋体" w:cs="宋体" w:hint="eastAsia"/>
            <w:color w:val="3C3C3C"/>
            <w:kern w:val="0"/>
            <w:sz w:val="28"/>
            <w:szCs w:val="28"/>
          </w:rPr>
          <w:t>@mail.xzcit.cn</w:t>
        </w:r>
      </w:hyperlink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邮箱，联系电话：</w:t>
      </w:r>
      <w:r w:rsidR="0038465C"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66799</w:t>
      </w: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。</w:t>
      </w:r>
    </w:p>
    <w:p w:rsidR="00C36326" w:rsidRPr="00145378" w:rsidRDefault="00C36326" w:rsidP="00C36326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 xml:space="preserve">  </w:t>
      </w:r>
      <w:r w:rsidR="002C69B6">
        <w:rPr>
          <w:rFonts w:ascii="宋体" w:hAnsi="宋体" w:cs="宋体" w:hint="eastAsia"/>
          <w:color w:val="262626"/>
          <w:kern w:val="0"/>
          <w:sz w:val="28"/>
          <w:szCs w:val="28"/>
        </w:rPr>
        <w:t>六</w:t>
      </w: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、推荐申报</w:t>
      </w:r>
    </w:p>
    <w:p w:rsidR="00C36326" w:rsidRPr="00145378" w:rsidRDefault="00C36326" w:rsidP="00C36326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262626"/>
          <w:kern w:val="0"/>
          <w:sz w:val="28"/>
          <w:szCs w:val="28"/>
        </w:rPr>
      </w:pPr>
      <w:r w:rsidRPr="00145378">
        <w:rPr>
          <w:rFonts w:ascii="宋体" w:hAnsi="宋体" w:cs="宋体" w:hint="eastAsia"/>
          <w:color w:val="262626"/>
          <w:kern w:val="0"/>
          <w:sz w:val="28"/>
          <w:szCs w:val="28"/>
        </w:rPr>
        <w:t>  教务处将组织相关专家对申报项目进行评选并排序，经公示后，择优报送。</w:t>
      </w:r>
    </w:p>
    <w:p w:rsidR="00C36326" w:rsidRPr="00145378" w:rsidRDefault="00C36326" w:rsidP="00C36326">
      <w:pPr>
        <w:jc w:val="center"/>
        <w:rPr>
          <w:sz w:val="28"/>
          <w:szCs w:val="28"/>
        </w:rPr>
      </w:pPr>
    </w:p>
    <w:sectPr w:rsidR="00C36326" w:rsidRPr="00145378" w:rsidSect="00182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AF" w:rsidRDefault="00E86AAF" w:rsidP="008D6624">
      <w:r>
        <w:separator/>
      </w:r>
    </w:p>
  </w:endnote>
  <w:endnote w:type="continuationSeparator" w:id="1">
    <w:p w:rsidR="00E86AAF" w:rsidRDefault="00E86AAF" w:rsidP="008D6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AF" w:rsidRDefault="00E86AAF" w:rsidP="008D6624">
      <w:r>
        <w:separator/>
      </w:r>
    </w:p>
  </w:footnote>
  <w:footnote w:type="continuationSeparator" w:id="1">
    <w:p w:rsidR="00E86AAF" w:rsidRDefault="00E86AAF" w:rsidP="008D6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326"/>
    <w:rsid w:val="00002E9C"/>
    <w:rsid w:val="00007C8A"/>
    <w:rsid w:val="00011068"/>
    <w:rsid w:val="00011D6C"/>
    <w:rsid w:val="00012ABF"/>
    <w:rsid w:val="000363B6"/>
    <w:rsid w:val="000614E2"/>
    <w:rsid w:val="00062B68"/>
    <w:rsid w:val="00085B6C"/>
    <w:rsid w:val="000A2F91"/>
    <w:rsid w:val="000A424C"/>
    <w:rsid w:val="000A63C4"/>
    <w:rsid w:val="000B1398"/>
    <w:rsid w:val="000B3395"/>
    <w:rsid w:val="000C7268"/>
    <w:rsid w:val="000D1FD0"/>
    <w:rsid w:val="000E4153"/>
    <w:rsid w:val="00145378"/>
    <w:rsid w:val="001454DB"/>
    <w:rsid w:val="00145782"/>
    <w:rsid w:val="0017264C"/>
    <w:rsid w:val="00173F50"/>
    <w:rsid w:val="001745B9"/>
    <w:rsid w:val="0018220B"/>
    <w:rsid w:val="00184443"/>
    <w:rsid w:val="00184DA2"/>
    <w:rsid w:val="00185C31"/>
    <w:rsid w:val="00187E31"/>
    <w:rsid w:val="001A7B23"/>
    <w:rsid w:val="001B2719"/>
    <w:rsid w:val="001D0F0F"/>
    <w:rsid w:val="001D1678"/>
    <w:rsid w:val="00231E3E"/>
    <w:rsid w:val="00237D32"/>
    <w:rsid w:val="00240BD1"/>
    <w:rsid w:val="00244664"/>
    <w:rsid w:val="00255FEF"/>
    <w:rsid w:val="00261F38"/>
    <w:rsid w:val="00277CA8"/>
    <w:rsid w:val="002A392E"/>
    <w:rsid w:val="002B4298"/>
    <w:rsid w:val="002B5A62"/>
    <w:rsid w:val="002C69B6"/>
    <w:rsid w:val="00315641"/>
    <w:rsid w:val="0033323D"/>
    <w:rsid w:val="0034659E"/>
    <w:rsid w:val="00355A6F"/>
    <w:rsid w:val="003645D1"/>
    <w:rsid w:val="00380D73"/>
    <w:rsid w:val="0038465C"/>
    <w:rsid w:val="00391FD9"/>
    <w:rsid w:val="003A2361"/>
    <w:rsid w:val="003D1080"/>
    <w:rsid w:val="003E392C"/>
    <w:rsid w:val="003E6AED"/>
    <w:rsid w:val="003F3265"/>
    <w:rsid w:val="00406FFC"/>
    <w:rsid w:val="004074FB"/>
    <w:rsid w:val="004220DC"/>
    <w:rsid w:val="00422382"/>
    <w:rsid w:val="00432719"/>
    <w:rsid w:val="00443AC8"/>
    <w:rsid w:val="00451EB1"/>
    <w:rsid w:val="00462B15"/>
    <w:rsid w:val="004747E5"/>
    <w:rsid w:val="00482CDC"/>
    <w:rsid w:val="004A4C95"/>
    <w:rsid w:val="004A7611"/>
    <w:rsid w:val="004B1E32"/>
    <w:rsid w:val="004C73F8"/>
    <w:rsid w:val="00501748"/>
    <w:rsid w:val="0050359C"/>
    <w:rsid w:val="0050550E"/>
    <w:rsid w:val="0051471D"/>
    <w:rsid w:val="005340C7"/>
    <w:rsid w:val="00534F43"/>
    <w:rsid w:val="005467B4"/>
    <w:rsid w:val="00551EBD"/>
    <w:rsid w:val="00565A67"/>
    <w:rsid w:val="00575DF6"/>
    <w:rsid w:val="005809AB"/>
    <w:rsid w:val="005930DF"/>
    <w:rsid w:val="005A4C80"/>
    <w:rsid w:val="005F1CDB"/>
    <w:rsid w:val="005F4011"/>
    <w:rsid w:val="00602440"/>
    <w:rsid w:val="00607810"/>
    <w:rsid w:val="00625041"/>
    <w:rsid w:val="006258DF"/>
    <w:rsid w:val="00636481"/>
    <w:rsid w:val="0065070A"/>
    <w:rsid w:val="0065181D"/>
    <w:rsid w:val="006731A8"/>
    <w:rsid w:val="00674752"/>
    <w:rsid w:val="006800B8"/>
    <w:rsid w:val="0068441E"/>
    <w:rsid w:val="00691124"/>
    <w:rsid w:val="0069519D"/>
    <w:rsid w:val="0069695B"/>
    <w:rsid w:val="006B4C68"/>
    <w:rsid w:val="006B5652"/>
    <w:rsid w:val="006C2195"/>
    <w:rsid w:val="006C469A"/>
    <w:rsid w:val="006E55D3"/>
    <w:rsid w:val="0070364F"/>
    <w:rsid w:val="0071549E"/>
    <w:rsid w:val="00717A6E"/>
    <w:rsid w:val="00731D0A"/>
    <w:rsid w:val="007369FC"/>
    <w:rsid w:val="007428DD"/>
    <w:rsid w:val="00757C8F"/>
    <w:rsid w:val="007651CB"/>
    <w:rsid w:val="00765AA9"/>
    <w:rsid w:val="00770EBA"/>
    <w:rsid w:val="00771C88"/>
    <w:rsid w:val="007759CC"/>
    <w:rsid w:val="00776F9C"/>
    <w:rsid w:val="00777A3F"/>
    <w:rsid w:val="007906D5"/>
    <w:rsid w:val="0079534B"/>
    <w:rsid w:val="007A21BD"/>
    <w:rsid w:val="007A5D18"/>
    <w:rsid w:val="007D0478"/>
    <w:rsid w:val="007E69EB"/>
    <w:rsid w:val="007F1DB8"/>
    <w:rsid w:val="00804145"/>
    <w:rsid w:val="008369BC"/>
    <w:rsid w:val="00851A2F"/>
    <w:rsid w:val="00852CE9"/>
    <w:rsid w:val="00887E7D"/>
    <w:rsid w:val="008A7A0B"/>
    <w:rsid w:val="008B4AF2"/>
    <w:rsid w:val="008B79E2"/>
    <w:rsid w:val="008C731A"/>
    <w:rsid w:val="008D1E4F"/>
    <w:rsid w:val="008D6624"/>
    <w:rsid w:val="009042D0"/>
    <w:rsid w:val="00907952"/>
    <w:rsid w:val="00914A8A"/>
    <w:rsid w:val="00915925"/>
    <w:rsid w:val="0093006B"/>
    <w:rsid w:val="00930F49"/>
    <w:rsid w:val="00933636"/>
    <w:rsid w:val="009337DE"/>
    <w:rsid w:val="00964481"/>
    <w:rsid w:val="00970DFE"/>
    <w:rsid w:val="00974E31"/>
    <w:rsid w:val="009A2BB9"/>
    <w:rsid w:val="009A5E14"/>
    <w:rsid w:val="009A6425"/>
    <w:rsid w:val="009B5FA8"/>
    <w:rsid w:val="009C3806"/>
    <w:rsid w:val="009D00A7"/>
    <w:rsid w:val="009E3452"/>
    <w:rsid w:val="009E399F"/>
    <w:rsid w:val="00A05896"/>
    <w:rsid w:val="00A0619B"/>
    <w:rsid w:val="00A25014"/>
    <w:rsid w:val="00A30BCA"/>
    <w:rsid w:val="00A315C8"/>
    <w:rsid w:val="00A37F35"/>
    <w:rsid w:val="00A47B00"/>
    <w:rsid w:val="00A5277F"/>
    <w:rsid w:val="00A81BD5"/>
    <w:rsid w:val="00A829E5"/>
    <w:rsid w:val="00A85F22"/>
    <w:rsid w:val="00AE2096"/>
    <w:rsid w:val="00AE6DCD"/>
    <w:rsid w:val="00AE7662"/>
    <w:rsid w:val="00AF071D"/>
    <w:rsid w:val="00B060C2"/>
    <w:rsid w:val="00B06D3F"/>
    <w:rsid w:val="00B14DE3"/>
    <w:rsid w:val="00B1679B"/>
    <w:rsid w:val="00B2728F"/>
    <w:rsid w:val="00B33F4D"/>
    <w:rsid w:val="00B459A5"/>
    <w:rsid w:val="00B5765C"/>
    <w:rsid w:val="00B576EA"/>
    <w:rsid w:val="00B62F1A"/>
    <w:rsid w:val="00B706BD"/>
    <w:rsid w:val="00B97B11"/>
    <w:rsid w:val="00BE2AFE"/>
    <w:rsid w:val="00BF0805"/>
    <w:rsid w:val="00C306F3"/>
    <w:rsid w:val="00C36326"/>
    <w:rsid w:val="00C441B4"/>
    <w:rsid w:val="00C46B09"/>
    <w:rsid w:val="00C47659"/>
    <w:rsid w:val="00C5095F"/>
    <w:rsid w:val="00C50C21"/>
    <w:rsid w:val="00C54BDF"/>
    <w:rsid w:val="00C73070"/>
    <w:rsid w:val="00C75282"/>
    <w:rsid w:val="00C7768F"/>
    <w:rsid w:val="00C90B16"/>
    <w:rsid w:val="00C938C1"/>
    <w:rsid w:val="00C941FB"/>
    <w:rsid w:val="00C94C7A"/>
    <w:rsid w:val="00C963D1"/>
    <w:rsid w:val="00C968D5"/>
    <w:rsid w:val="00CA1BBB"/>
    <w:rsid w:val="00CA2650"/>
    <w:rsid w:val="00CF3B9E"/>
    <w:rsid w:val="00D031C7"/>
    <w:rsid w:val="00D23B71"/>
    <w:rsid w:val="00D40ED6"/>
    <w:rsid w:val="00D439BC"/>
    <w:rsid w:val="00D569A4"/>
    <w:rsid w:val="00D643B6"/>
    <w:rsid w:val="00D92DBF"/>
    <w:rsid w:val="00DA369F"/>
    <w:rsid w:val="00DB1CAE"/>
    <w:rsid w:val="00DB5048"/>
    <w:rsid w:val="00DB6557"/>
    <w:rsid w:val="00DC3D6B"/>
    <w:rsid w:val="00DC5AAE"/>
    <w:rsid w:val="00DF6437"/>
    <w:rsid w:val="00E00515"/>
    <w:rsid w:val="00E136B9"/>
    <w:rsid w:val="00E21C88"/>
    <w:rsid w:val="00E423CA"/>
    <w:rsid w:val="00E45438"/>
    <w:rsid w:val="00E5144E"/>
    <w:rsid w:val="00E62BDF"/>
    <w:rsid w:val="00E72E35"/>
    <w:rsid w:val="00E86AAF"/>
    <w:rsid w:val="00E90881"/>
    <w:rsid w:val="00E90E3C"/>
    <w:rsid w:val="00EA795D"/>
    <w:rsid w:val="00EC645F"/>
    <w:rsid w:val="00EC6CB7"/>
    <w:rsid w:val="00ED65E8"/>
    <w:rsid w:val="00F07D39"/>
    <w:rsid w:val="00F16A74"/>
    <w:rsid w:val="00F20EE7"/>
    <w:rsid w:val="00F3637C"/>
    <w:rsid w:val="00F4322B"/>
    <w:rsid w:val="00F43F49"/>
    <w:rsid w:val="00F46331"/>
    <w:rsid w:val="00F47CDB"/>
    <w:rsid w:val="00F54CD0"/>
    <w:rsid w:val="00F625F6"/>
    <w:rsid w:val="00F630B2"/>
    <w:rsid w:val="00F76E01"/>
    <w:rsid w:val="00F76EDA"/>
    <w:rsid w:val="00F952F1"/>
    <w:rsid w:val="00FA016C"/>
    <w:rsid w:val="00FA7B5D"/>
    <w:rsid w:val="00FC2A5F"/>
    <w:rsid w:val="00FD714A"/>
    <w:rsid w:val="00FE1CD4"/>
    <w:rsid w:val="00FF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E2096"/>
    <w:rPr>
      <w:i/>
    </w:rPr>
  </w:style>
  <w:style w:type="paragraph" w:styleId="a4">
    <w:name w:val="Normal (Web)"/>
    <w:basedOn w:val="a"/>
    <w:uiPriority w:val="99"/>
    <w:semiHidden/>
    <w:unhideWhenUsed/>
    <w:rsid w:val="00C363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36326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8D6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D662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D6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D6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E2096"/>
    <w:rPr>
      <w:i/>
    </w:rPr>
  </w:style>
  <w:style w:type="paragraph" w:styleId="a4">
    <w:name w:val="Normal (Web)"/>
    <w:basedOn w:val="a"/>
    <w:uiPriority w:val="99"/>
    <w:semiHidden/>
    <w:unhideWhenUsed/>
    <w:rsid w:val="00C363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363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gss@mail.xzcit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129</Words>
  <Characters>739</Characters>
  <Application>Microsoft Office Word</Application>
  <DocSecurity>0</DocSecurity>
  <Lines>6</Lines>
  <Paragraphs>1</Paragraphs>
  <ScaleCrop>false</ScaleCrop>
  <Company>Sky123.Org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JSNU</cp:lastModifiedBy>
  <cp:revision>4</cp:revision>
  <dcterms:created xsi:type="dcterms:W3CDTF">2018-09-03T08:01:00Z</dcterms:created>
  <dcterms:modified xsi:type="dcterms:W3CDTF">2018-09-03T09:41:00Z</dcterms:modified>
</cp:coreProperties>
</file>