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</w:rPr>
        <w:t>关于开展</w:t>
      </w: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  <w:lang w:val="en-US" w:eastAsia="zh-CN"/>
        </w:rPr>
        <w:t>中秋</w:t>
      </w: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</w:rPr>
        <w:t>国庆假期实训室安全管理工作自查自纠的通知（教务</w:t>
      </w: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  <w:lang w:val="en-US" w:eastAsia="zh-CN"/>
        </w:rPr>
        <w:t>[</w:t>
      </w: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  <w:lang w:val="en-US" w:eastAsia="zh-CN"/>
        </w:rPr>
        <w:t>3]</w:t>
      </w: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  <w:lang w:val="en-US" w:eastAsia="zh-CN"/>
        </w:rPr>
        <w:t>83</w:t>
      </w: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</w:rPr>
        <w:t>号）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根据省教育厅关于加强中秋国庆期间高校实验室安全工作的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提醒函</w:t>
      </w:r>
      <w:r>
        <w:rPr>
          <w:rFonts w:hint="eastAsia" w:ascii="仿宋" w:hAnsi="仿宋" w:eastAsia="仿宋" w:cs="仿宋"/>
          <w:sz w:val="28"/>
          <w:szCs w:val="28"/>
        </w:rPr>
        <w:t>，为进一步做好我校实训室安全管理工作，确保实训室管理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安全</w:t>
      </w:r>
      <w:r>
        <w:rPr>
          <w:rFonts w:hint="eastAsia" w:ascii="仿宋" w:hAnsi="仿宋" w:eastAsia="仿宋" w:cs="仿宋"/>
          <w:sz w:val="28"/>
          <w:szCs w:val="28"/>
        </w:rPr>
        <w:t>无隐患。现就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相关</w:t>
      </w:r>
      <w:r>
        <w:rPr>
          <w:rFonts w:hint="eastAsia" w:ascii="仿宋" w:hAnsi="仿宋" w:eastAsia="仿宋" w:cs="仿宋"/>
          <w:sz w:val="28"/>
          <w:szCs w:val="28"/>
        </w:rPr>
        <w:t>事项通知如下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各有关二级单位要严格落实主体责任，指定专人负责，按照通知要求从建立安全检查督促制度、建立安全风险评估制度、建立安全教育与准入机制、建立危险源全周期管理制度、建立安全应急制度等方面进行隐患排查整治。按照“谁使用、谁负责，谁主管、谁负责”的原则，加强实验室安全管理。假期停止使用的实验室，要及时清查、封存好危化品，关好门、窗、水、电、气等。确需开放的实验室，须履行报备审批手续，到教务部备案。要提高实验人员准入条件，全面掌握每间实验室开展实验的人员情况，合理安排值守老师，不安排高危险性实验及过夜实验。加强服务外包及维修人员进入实验室的安全管理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二、各有关二级单位要加强安全队伍建设，配备充足专职安全人员。要加大实验室安全检查和巡查力度，落实安全检查、巡查责任，明确检查的内容、范围和要求。进入实验室须穿着实验服，按需佩戴护目镜、防护手套等防护用品，不得在实验室食宿。开展教学或科研实验时，指导教师须在场。实验室危险废物应按化学特性和危险特性进行分类收集、暂存并及时规范处置，严禁与生活垃圾等混装，严禁将废液直接排入下水道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各有关二级单位要按照“全员、全面、全程”的要求，加强师生特别是新入学学生的安全教育与培训。要针对不同学科、专业实验，明确课程结构，设置教学大纲，开展相关教材编写、课程设置等工作。对于高风险的相关院系和专业，要开设有学分的安全教育必修课或将安全教育课程纳入必修环节。通过宣传栏、标语横幅、电子屏、校园网、微信公众号等途径宣传贯彻《高等学校实验室消防安全管理规范》，防范实验室火灾事故发生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要科学周密制定应急预案，健全完善突发事件应急机制，配齐配足应急人员、安全防护设施、器材物资和经费，确保应急功能完备、人员到位、装备齐全、响应及时。发生实验室安全事故的，应立即启动应急预案，迅速采取有效措施，减少人员伤亡和财产损失。要及时将现场事故情况及应急救援进展按规定向学校报告，不得瞒报、谎报或迟报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各有关二级单位要</w:t>
      </w:r>
      <w:r>
        <w:rPr>
          <w:rFonts w:hint="eastAsia" w:ascii="仿宋" w:hAnsi="仿宋" w:eastAsia="仿宋" w:cs="仿宋"/>
          <w:sz w:val="28"/>
          <w:szCs w:val="28"/>
        </w:rPr>
        <w:t>逐个实训室进行排查，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将</w:t>
      </w:r>
      <w:r>
        <w:rPr>
          <w:rFonts w:hint="eastAsia" w:ascii="仿宋" w:hAnsi="仿宋" w:eastAsia="仿宋" w:cs="仿宋"/>
          <w:sz w:val="28"/>
          <w:szCs w:val="28"/>
        </w:rPr>
        <w:t>实训室安全管理工作自查自纠报告、实训室安全管理工作自查自纠汇总表（XX学院）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签字盖章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WORD和PDF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"mailto:电子版发教务处邮箱jwc@xzcit.cn"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电子版发教务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部</w:t>
      </w:r>
      <w:r>
        <w:rPr>
          <w:rFonts w:hint="eastAsia" w:ascii="仿宋" w:hAnsi="仿宋" w:eastAsia="仿宋" w:cs="仿宋"/>
          <w:sz w:val="28"/>
          <w:szCs w:val="28"/>
        </w:rPr>
        <w:t>邮箱jwc@mail.xzcit.cn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，完成时间202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年9月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="仿宋"/>
          <w:sz w:val="28"/>
          <w:szCs w:val="28"/>
        </w:rPr>
        <w:t>日1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:00，联系人：李老师（67198）。</w:t>
      </w:r>
    </w:p>
    <w:p>
      <w:pPr>
        <w:spacing w:line="360" w:lineRule="auto"/>
        <w:ind w:left="6999" w:leftChars="266" w:hanging="6440" w:hangingChars="2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</w:t>
      </w:r>
    </w:p>
    <w:p>
      <w:pPr>
        <w:spacing w:line="360" w:lineRule="auto"/>
        <w:ind w:left="6983" w:leftChars="3192" w:hanging="280" w:hangingChars="100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教务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部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年9月2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C11A8EA-2D2A-4DFD-8243-4DAB481DEDC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3F3DD06-51E7-4FD0-BC32-E4A0D13FF8E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5OTVjNjZiNDQzMTg3MzAyMjk5ZDQ2NTQyMjE0NjgifQ=="/>
  </w:docVars>
  <w:rsids>
    <w:rsidRoot w:val="00292C9E"/>
    <w:rsid w:val="000C4A59"/>
    <w:rsid w:val="0014362D"/>
    <w:rsid w:val="00211CF4"/>
    <w:rsid w:val="00292C9E"/>
    <w:rsid w:val="002B68DF"/>
    <w:rsid w:val="00337B35"/>
    <w:rsid w:val="004976B3"/>
    <w:rsid w:val="00636076"/>
    <w:rsid w:val="008A6370"/>
    <w:rsid w:val="008F3118"/>
    <w:rsid w:val="00A33137"/>
    <w:rsid w:val="00A57975"/>
    <w:rsid w:val="00BD7B47"/>
    <w:rsid w:val="00C10219"/>
    <w:rsid w:val="00C5590C"/>
    <w:rsid w:val="00C8281A"/>
    <w:rsid w:val="00EB265E"/>
    <w:rsid w:val="00ED7B31"/>
    <w:rsid w:val="00F57082"/>
    <w:rsid w:val="00FB7B1F"/>
    <w:rsid w:val="02334620"/>
    <w:rsid w:val="555B7881"/>
    <w:rsid w:val="5BB9211B"/>
    <w:rsid w:val="5C003193"/>
    <w:rsid w:val="65E9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656</Characters>
  <Lines>5</Lines>
  <Paragraphs>1</Paragraphs>
  <TotalTime>6</TotalTime>
  <ScaleCrop>false</ScaleCrop>
  <LinksUpToDate>false</LinksUpToDate>
  <CharactersWithSpaces>770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2021-04-13T07:56:00Z</dcterms:created>
  <dc:creator>李敢</dc:creator>
  <cp:lastModifiedBy>李宗磊</cp:lastModifiedBy>
  <dcterms:modified xsi:type="dcterms:W3CDTF">2023-09-25T08:23:25Z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9B18F0C8E1A04C74815A27BC18D4D516_12</vt:lpwstr>
  </property>
</Properties>
</file>