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75" w:afterAutospacing="0" w:line="23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44"/>
          <w:szCs w:val="44"/>
        </w:rPr>
        <w:t>关于</w:t>
      </w:r>
      <w:r>
        <w:rPr>
          <w:rStyle w:val="12"/>
          <w:rFonts w:hint="eastAsia" w:ascii="仿宋" w:hAnsi="仿宋" w:eastAsia="仿宋" w:cs="仿宋"/>
          <w:color w:val="auto"/>
          <w:sz w:val="44"/>
          <w:szCs w:val="44"/>
          <w:bdr w:val="none" w:color="auto" w:sz="0" w:space="0"/>
        </w:rPr>
        <w:t>征集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44"/>
          <w:szCs w:val="44"/>
        </w:rPr>
        <w:t>《2022中国职业教育质量年度报告》图片的通知</w:t>
      </w:r>
    </w:p>
    <w:bookmarkEnd w:id="0"/>
    <w:p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  <w:t>各教学单位：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  <w:t>接全国职业高等院校长联席会议通知，请各教学单位根据通知要求提交相关图片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  <w:t>1.材料要求：1-2件图片（详细要求见通知）、100字以内备注（word稿）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  <w:t>2.文件发送至：caokr@mail.xzcit.cn，联系电话：62803（曹凯瑞）。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  <w:t>3.报送截止时间：2022年8月30日下班前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  <w:t>教务处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kern w:val="2"/>
          <w:sz w:val="28"/>
          <w:szCs w:val="28"/>
          <w:shd w:val="clear" w:fill="FFFFFF"/>
          <w:lang w:val="en-US" w:eastAsia="zh-CN" w:bidi="ar-SA"/>
        </w:rPr>
        <w:t>2022年8月25日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line="504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line="504" w:lineRule="atLeast"/>
        <w:ind w:lef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2A333C"/>
          <w:spacing w:val="0"/>
          <w:sz w:val="24"/>
          <w:szCs w:val="24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7474F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7474F"/>
          <w:spacing w:val="0"/>
          <w:sz w:val="28"/>
          <w:szCs w:val="28"/>
          <w:lang w:eastAsia="zh-CN"/>
        </w:rPr>
        <w:t>网址：https://www.tech.net.cn/news/show-97536.html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3" w:firstLineChars="200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7474F"/>
          <w:spacing w:val="0"/>
          <w:sz w:val="36"/>
          <w:szCs w:val="36"/>
        </w:rPr>
        <w:t>关于征集《2022中国职业教育质量年度报告》图片的通知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各职业院校：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教育部职业教育与成人教育司委托，由中国教育科学研究院和全国职业高等院校校长联席会议负责撰写《2022中国职业教育质量年度报告》。为做好2022年报的编制工作，现面向全国职业院校征集相关图片，具体要求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一、图片主题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图片要求以学生为主题，展示学校办学成就。可围绕“学生发展”“教育教学”“政府责任”“服务贡献”等主题模块报送，相关内容可参考“2022中国职业教育质量年度报告参考目录”（详见附件）。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二、格式要求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图片格式：像素不小于1600×1200，分辨率不低于300dpi，JPEG格式。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图片要求：主题突出、色调鲜明、清晰度高；人物照要求表情自然、阳光，突出学生参与；集体照要求为活动场景“剧照”。图片版权由提供单位负责。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 每张图片须注明人物、地点、主题等背景介绍，例如：×××学校×××场景×××专业×××年级×××人×××事，限100字内。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三、报送要求与方式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请提供2021年图片，并将图片、背景介绍、联系人、联系方式，用RAR格式压缩，压缩包文件以学校名命名，发送至xlh2003@vip.163.com，联系电话：0574-86891951。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报送截止时间：2022年9月1日。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附件：2022中国职业教育质量年度报告参考目录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全国职业高等院校校长联席会议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2022年8月20日    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jc w:val="right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  <w:jc w:val="center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2022中国职业教育质量年度报告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  <w:jc w:val="center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参考目录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  <w:jc w:val="center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职业高等教育篇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 学生发展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1.1育人成效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1.2就业质量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1.3职业发展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1.4创新创业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1.5学生发展指数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 教育教学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2.1教学资源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2.2专业建设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2.3校企合作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2.4师资队伍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2.5信息化教学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 政府责任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3.1政策落地有力度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3.2职教高地有特色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3.3提质培优有项目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3.4质量水平有保障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3.5经费投入有增加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 国际合作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4.1加强留学生教育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4.2推进境外办学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4.3打造合作平台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4.4交流互鉴资源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 服务贡献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5.1服务抗击疫情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5.2服务乡村振兴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5.3服务产业升级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5.4服务文化传承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5.5服务民生福祉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5.6服务贡献优秀案例学校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  <w:jc w:val="center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职业中等教育篇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1.学生发展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1.1育人满意度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1.2德育育人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1.3素养提升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1.4技能发展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1.5就业升学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1.6“学生发展指数”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2.教育教学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2.1办学规范性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2.2专业建设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2.3工学结合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2.4师资队伍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2.5教学改革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 服务贡献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3.1抗击疫情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3.2脱贫攻坚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3.3技术技能供给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3.4文化传承创新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 政府责任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4.1政策落实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4.2专项引导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 w:line="420" w:lineRule="atLeast"/>
        <w:ind w:left="0" w:firstLine="600"/>
      </w:pPr>
      <w:r>
        <w:rPr>
          <w:rFonts w:hint="eastAsia" w:ascii="宋体" w:hAnsi="宋体" w:eastAsia="宋体" w:cs="宋体"/>
          <w:sz w:val="24"/>
          <w:szCs w:val="24"/>
        </w:rPr>
        <w:t>4.3质量保障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8" w:afterAutospacing="0"/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2A333C"/>
          <w:spacing w:val="0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WE5NWJiMWU2NTZkODIyN2Y3M2MwMTg2ZDE3OTkifQ=="/>
  </w:docVars>
  <w:rsids>
    <w:rsidRoot w:val="6591608C"/>
    <w:rsid w:val="6591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3C3C3C"/>
      <w:sz w:val="18"/>
      <w:szCs w:val="18"/>
      <w:u w:val="non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3C3C3C"/>
      <w:sz w:val="18"/>
      <w:szCs w:val="18"/>
      <w:u w:val="none"/>
    </w:rPr>
  </w:style>
  <w:style w:type="character" w:customStyle="1" w:styleId="9">
    <w:name w:val="item-name"/>
    <w:basedOn w:val="5"/>
    <w:uiPriority w:val="0"/>
    <w:rPr>
      <w:bdr w:val="none" w:color="auto" w:sz="0" w:space="0"/>
    </w:rPr>
  </w:style>
  <w:style w:type="character" w:customStyle="1" w:styleId="10">
    <w:name w:val="item-name1"/>
    <w:basedOn w:val="5"/>
    <w:uiPriority w:val="0"/>
    <w:rPr>
      <w:bdr w:val="none" w:color="auto" w:sz="0" w:space="0"/>
    </w:rPr>
  </w:style>
  <w:style w:type="character" w:customStyle="1" w:styleId="11">
    <w:name w:val="wp1_windowtitle"/>
    <w:basedOn w:val="5"/>
    <w:uiPriority w:val="0"/>
    <w:rPr>
      <w:b/>
      <w:bCs/>
    </w:rPr>
  </w:style>
  <w:style w:type="character" w:customStyle="1" w:styleId="12">
    <w:name w:val="article_title5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994</Words>
  <Characters>1249</Characters>
  <Lines>0</Lines>
  <Paragraphs>0</Paragraphs>
  <TotalTime>10</TotalTime>
  <ScaleCrop>false</ScaleCrop>
  <LinksUpToDate>false</LinksUpToDate>
  <CharactersWithSpaces>1272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2022-08-25T02:08:00Z</dcterms:created>
  <dc:creator>karry(●°u°●)​ 」</dc:creator>
  <cp:lastModifiedBy>karry(●°u°●)​ 」</cp:lastModifiedBy>
  <dcterms:modified xsi:type="dcterms:W3CDTF">2022-08-25T06:13:39Z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44B290E23EAD4C1CAE2322AC4CDBB2A3</vt:lpwstr>
  </property>
</Properties>
</file>