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附件2：</w:t>
      </w:r>
    </w:p>
    <w:p>
      <w:pPr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摘选自</w:t>
      </w:r>
      <w:bookmarkStart w:id="0" w:name="_GoBack"/>
      <w:r>
        <w:rPr>
          <w:rFonts w:hint="eastAsia" w:ascii="宋体" w:hAnsi="宋体" w:eastAsia="宋体" w:cs="宋体"/>
          <w:b/>
          <w:bCs/>
          <w:sz w:val="30"/>
          <w:szCs w:val="30"/>
        </w:rPr>
        <w:t>《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教学督导员聘任实施细则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》（徐工职院发[2019]2号）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教学督导员聘任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㈠ 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聘任条件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1.</w:t>
      </w:r>
      <w:r>
        <w:rPr>
          <w:rFonts w:hint="eastAsia" w:ascii="仿宋" w:hAnsi="仿宋" w:eastAsia="仿宋"/>
          <w:color w:val="000000"/>
          <w:sz w:val="32"/>
          <w:szCs w:val="32"/>
        </w:rPr>
        <w:t>思想政治素质好，热爱教育事业，具有良好的师德修养，爱岗敬业，为人师表，作风正派、治学严谨、办事公道、责任心强，在师生员工中有较高的威信。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2.</w:t>
      </w:r>
      <w:r>
        <w:rPr>
          <w:rFonts w:hint="eastAsia" w:ascii="仿宋" w:hAnsi="仿宋" w:eastAsia="仿宋"/>
          <w:color w:val="000000"/>
          <w:sz w:val="32"/>
          <w:szCs w:val="32"/>
        </w:rPr>
        <w:t>具备丰富的教学及相关工作经验,能够胜任教学督导工作,具有先进的教育教学理念，熟悉高等职业教育教学的规律和现状，愿为学校深化教育教学改革、提高办学水平、指导青年教师、提高教学质量服务。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</w:t>
      </w:r>
      <w:r>
        <w:rPr>
          <w:rFonts w:ascii="仿宋" w:hAnsi="仿宋" w:eastAsia="仿宋"/>
          <w:color w:val="000000"/>
          <w:sz w:val="32"/>
          <w:szCs w:val="32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专职督导员：中层及以上退出领导职务在编管理人员；返聘退休教师，外聘督导教师，身体健康，年龄原则上不超过65周岁。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30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兼职督导员：在职副高级（含）以上职称，聘任前一学年（度）教学质量考核连续两学期良好（含）以上且至少一次教学质量考核优秀，或讲师职称，教龄五年（含）以上，教学质量考核连续两学期优秀的专任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㈡ 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组织聘任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1.一级督导组（校级督导）主要由专职督导员组成，设组长1名同时兼任总督学，成员总数原则上不超过9人。一级督导员可以从其它高校满足聘任条件的人员中择优聘用，还可以与其它高校合作交流互派督导人</w:t>
      </w:r>
      <w:r>
        <w:rPr>
          <w:rFonts w:hint="eastAsia" w:ascii="仿宋" w:hAnsi="仿宋" w:eastAsia="仿宋"/>
          <w:color w:val="auto"/>
          <w:sz w:val="32"/>
          <w:szCs w:val="32"/>
        </w:rPr>
        <w:t>员。一级督导员数量不足时可以选聘兼职督导。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</w:t>
      </w:r>
      <w:r>
        <w:rPr>
          <w:rFonts w:ascii="仿宋" w:hAnsi="仿宋" w:eastAsia="仿宋"/>
          <w:color w:val="000000"/>
          <w:sz w:val="32"/>
          <w:szCs w:val="32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二级督导组（院（部）督导）主要由兼职督导员组成，设组长1名，成员总数原则上不超过2人。二级督导员不得同时兼任一级督导员。二级督导员可以在院（部）间交流互聘。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3.一级督导员由个人申请或组织推荐，经教务处审核并报主管校长批准，学校统一聘任。退休人员签订健康协议。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30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二级督导员由个人申请或学院（部）推荐，各学院（部）聘任，报教务处备案。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.专职督导员聘期一年，到期可续聘。兼职督导员聘期一年，两年内原则上不连续聘任。聘任期间因其它各种原因，造成无法继续履行教学督导职责的，可由本人提出退出申请或由教务处提出解聘意见，报主管校长批准，可以解除聘任关系。每年根据空缺和人员变动等情况，适时开展补聘工作，确保督导员队伍编制完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FA7CBD"/>
    <w:multiLevelType w:val="singleLevel"/>
    <w:tmpl w:val="59FA7CB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A523E"/>
    <w:rsid w:val="317A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2021-11-25T01:13:00Z</dcterms:created>
  <dc:creator>karry(●°u°●)​ 」</dc:creator>
  <cp:lastModifiedBy>karry(●°u°●)​ 」</cp:lastModifiedBy>
  <dcterms:modified xsi:type="dcterms:W3CDTF">2021-11-25T01:14:46Z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9DC527DB9CCB4B11B89DF45D6C8F91B5</vt:lpwstr>
  </property>
</Properties>
</file>